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9DC" w:rsidRDefault="000C6F06">
      <w:pPr>
        <w:pStyle w:val="a4"/>
        <w:kinsoku w:val="0"/>
        <w:spacing w:before="0"/>
        <w:ind w:leftChars="700" w:left="2381" w:firstLine="0"/>
        <w:rPr>
          <w:bCs/>
          <w:snapToGrid/>
          <w:kern w:val="0"/>
          <w:sz w:val="40"/>
        </w:rPr>
      </w:pPr>
      <w:r>
        <w:rPr>
          <w:rFonts w:hint="eastAsia"/>
          <w:bCs/>
          <w:snapToGrid/>
          <w:spacing w:val="200"/>
          <w:kern w:val="0"/>
          <w:sz w:val="40"/>
        </w:rPr>
        <w:t>糾正案文</w:t>
      </w:r>
    </w:p>
    <w:p w:rsidR="009159DC" w:rsidRDefault="000C6F06">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49589D">
        <w:rPr>
          <w:rFonts w:hint="eastAsia"/>
        </w:rPr>
        <w:t>雲林縣</w:t>
      </w:r>
      <w:proofErr w:type="gramStart"/>
      <w:r w:rsidR="000D2389">
        <w:rPr>
          <w:rFonts w:hint="eastAsia"/>
        </w:rPr>
        <w:t>政府暨所轄</w:t>
      </w:r>
      <w:proofErr w:type="gramEnd"/>
      <w:r w:rsidR="0049589D">
        <w:rPr>
          <w:rFonts w:hint="eastAsia"/>
        </w:rPr>
        <w:t>虎尾鎮公所、二崙鄉公所、崙背鄉公所、土庫鎮公所</w:t>
      </w:r>
      <w:r w:rsidR="00E701F8">
        <w:rPr>
          <w:rFonts w:hint="eastAsia"/>
        </w:rPr>
        <w:t>及</w:t>
      </w:r>
      <w:proofErr w:type="gramStart"/>
      <w:r w:rsidR="0049589D">
        <w:rPr>
          <w:rFonts w:hint="eastAsia"/>
        </w:rPr>
        <w:t>臺</w:t>
      </w:r>
      <w:proofErr w:type="gramEnd"/>
      <w:r w:rsidR="0049589D">
        <w:rPr>
          <w:rFonts w:hint="eastAsia"/>
        </w:rPr>
        <w:t>西鄉公所</w:t>
      </w:r>
      <w:r w:rsidR="00C625A2">
        <w:rPr>
          <w:rFonts w:hint="eastAsia"/>
        </w:rPr>
        <w:t>；</w:t>
      </w:r>
      <w:r w:rsidR="0049589D">
        <w:rPr>
          <w:rFonts w:hint="eastAsia"/>
        </w:rPr>
        <w:t>嘉義縣</w:t>
      </w:r>
      <w:proofErr w:type="gramStart"/>
      <w:r w:rsidR="000D2389">
        <w:rPr>
          <w:rFonts w:hint="eastAsia"/>
        </w:rPr>
        <w:t>政府暨所轄</w:t>
      </w:r>
      <w:proofErr w:type="gramEnd"/>
      <w:r w:rsidR="0049589D">
        <w:rPr>
          <w:rFonts w:hint="eastAsia"/>
        </w:rPr>
        <w:t>太保市公所、朴子市公所、水上鄉公所及民雄鄉公所</w:t>
      </w:r>
      <w:r>
        <w:rPr>
          <w:rFonts w:hint="eastAsia"/>
        </w:rPr>
        <w:t>。</w:t>
      </w:r>
    </w:p>
    <w:p w:rsidR="009159DC" w:rsidRDefault="000C6F06">
      <w:pPr>
        <w:pStyle w:val="1"/>
        <w:ind w:left="2721" w:hanging="2721"/>
      </w:pPr>
      <w:bookmarkStart w:id="14" w:name="_Toc529218255"/>
      <w:bookmarkStart w:id="15" w:name="_Toc529222678"/>
      <w:bookmarkStart w:id="16" w:name="_Toc529223100"/>
      <w:bookmarkStart w:id="17" w:name="_Toc529223851"/>
      <w:bookmarkStart w:id="18" w:name="_Toc529228247"/>
      <w:r>
        <w:rPr>
          <w:rFonts w:hint="eastAsia"/>
        </w:rPr>
        <w:t>案　　　由：</w:t>
      </w:r>
      <w:r w:rsidR="00C91F41">
        <w:rPr>
          <w:rFonts w:hint="eastAsia"/>
        </w:rPr>
        <w:t>雲林縣</w:t>
      </w:r>
      <w:r w:rsidR="00C625A2">
        <w:rPr>
          <w:rFonts w:hint="eastAsia"/>
        </w:rPr>
        <w:t>及嘉義縣所轄之部分</w:t>
      </w:r>
      <w:r w:rsidR="00C91F41">
        <w:rPr>
          <w:rFonts w:hint="eastAsia"/>
        </w:rPr>
        <w:t>鄉鎮市，或</w:t>
      </w:r>
      <w:r w:rsidR="00E701F8">
        <w:rPr>
          <w:rFonts w:hint="eastAsia"/>
        </w:rPr>
        <w:t>納入未經上級政府核定之補助款、</w:t>
      </w:r>
      <w:proofErr w:type="gramStart"/>
      <w:r w:rsidR="00E701F8">
        <w:rPr>
          <w:rFonts w:hint="eastAsia"/>
        </w:rPr>
        <w:t>逕</w:t>
      </w:r>
      <w:proofErr w:type="gramEnd"/>
      <w:r w:rsidR="00E701F8" w:rsidRPr="00954D3D">
        <w:rPr>
          <w:rFonts w:hint="eastAsia"/>
        </w:rPr>
        <w:t>依以前年度補助</w:t>
      </w:r>
      <w:proofErr w:type="gramStart"/>
      <w:r w:rsidR="00E701F8" w:rsidRPr="00954D3D">
        <w:rPr>
          <w:rFonts w:hint="eastAsia"/>
        </w:rPr>
        <w:t>文號</w:t>
      </w:r>
      <w:r w:rsidR="00E701F8">
        <w:rPr>
          <w:rFonts w:hint="eastAsia"/>
        </w:rPr>
        <w:t>虛列</w:t>
      </w:r>
      <w:proofErr w:type="gramEnd"/>
      <w:r w:rsidR="00E701F8">
        <w:rPr>
          <w:rFonts w:hint="eastAsia"/>
        </w:rPr>
        <w:t>統籌分配稅款，虛增歲入</w:t>
      </w:r>
      <w:r w:rsidR="00B0338F">
        <w:rPr>
          <w:rFonts w:hint="eastAsia"/>
        </w:rPr>
        <w:t>預算，</w:t>
      </w:r>
      <w:r w:rsidR="008B7884">
        <w:rPr>
          <w:rFonts w:hint="eastAsia"/>
        </w:rPr>
        <w:t>或</w:t>
      </w:r>
      <w:r w:rsidR="008B7884" w:rsidRPr="00862535">
        <w:rPr>
          <w:rFonts w:hint="eastAsia"/>
          <w:bCs w:val="0"/>
        </w:rPr>
        <w:t>虛列以前年度歲出保留款</w:t>
      </w:r>
      <w:r w:rsidR="008B7884">
        <w:rPr>
          <w:rFonts w:hint="eastAsia"/>
          <w:bCs w:val="0"/>
        </w:rPr>
        <w:t>，</w:t>
      </w:r>
      <w:proofErr w:type="gramStart"/>
      <w:r w:rsidR="008B7884">
        <w:rPr>
          <w:rFonts w:hint="eastAsia"/>
          <w:bCs w:val="0"/>
        </w:rPr>
        <w:t>虛增可支出</w:t>
      </w:r>
      <w:proofErr w:type="gramEnd"/>
      <w:r w:rsidR="008B7884">
        <w:rPr>
          <w:rFonts w:hint="eastAsia"/>
          <w:bCs w:val="0"/>
        </w:rPr>
        <w:t>金額之預算數，</w:t>
      </w:r>
      <w:proofErr w:type="gramStart"/>
      <w:r w:rsidR="008B7884">
        <w:rPr>
          <w:rFonts w:hint="eastAsia"/>
          <w:bCs w:val="0"/>
        </w:rPr>
        <w:t>虛減</w:t>
      </w:r>
      <w:r w:rsidR="008B7884" w:rsidRPr="00862535">
        <w:rPr>
          <w:rFonts w:hint="eastAsia"/>
          <w:bCs w:val="0"/>
        </w:rPr>
        <w:t>公共</w:t>
      </w:r>
      <w:proofErr w:type="gramEnd"/>
      <w:r w:rsidR="008B7884" w:rsidRPr="00862535">
        <w:rPr>
          <w:rFonts w:hint="eastAsia"/>
          <w:bCs w:val="0"/>
        </w:rPr>
        <w:t>債務</w:t>
      </w:r>
      <w:r w:rsidR="008B7884">
        <w:rPr>
          <w:rFonts w:hint="eastAsia"/>
          <w:bCs w:val="0"/>
        </w:rPr>
        <w:t>之</w:t>
      </w:r>
      <w:r w:rsidR="008B7884" w:rsidRPr="00862535">
        <w:rPr>
          <w:rFonts w:hint="eastAsia"/>
          <w:bCs w:val="0"/>
        </w:rPr>
        <w:t>比率</w:t>
      </w:r>
      <w:r w:rsidR="008B7884">
        <w:rPr>
          <w:rFonts w:hint="eastAsia"/>
          <w:bCs w:val="0"/>
        </w:rPr>
        <w:t>，</w:t>
      </w:r>
      <w:r w:rsidR="008B7884">
        <w:rPr>
          <w:rFonts w:hint="eastAsia"/>
        </w:rPr>
        <w:t>提昇舉債空間，</w:t>
      </w:r>
      <w:proofErr w:type="gramStart"/>
      <w:r w:rsidR="008B7884">
        <w:rPr>
          <w:rFonts w:hint="eastAsia"/>
        </w:rPr>
        <w:t>且均遭縣府</w:t>
      </w:r>
      <w:proofErr w:type="gramEnd"/>
      <w:r w:rsidR="008B7884">
        <w:rPr>
          <w:rFonts w:hint="eastAsia"/>
        </w:rPr>
        <w:t>指正補助收入之不確定性，後雖以減少分配歲出預算因應，但仍</w:t>
      </w:r>
      <w:r w:rsidR="00B0338F">
        <w:rPr>
          <w:rFonts w:hint="eastAsia"/>
        </w:rPr>
        <w:t>傳遞錯誤訊息，掩蓋實況，</w:t>
      </w:r>
      <w:r w:rsidR="008B7884">
        <w:rPr>
          <w:rFonts w:hint="eastAsia"/>
        </w:rPr>
        <w:t>並</w:t>
      </w:r>
      <w:r w:rsidR="00B0338F">
        <w:rPr>
          <w:rFonts w:hint="eastAsia"/>
        </w:rPr>
        <w:t>降低</w:t>
      </w:r>
      <w:r w:rsidR="008B7884">
        <w:rPr>
          <w:rFonts w:hint="eastAsia"/>
        </w:rPr>
        <w:t>藉預算</w:t>
      </w:r>
      <w:r w:rsidR="00B0338F">
        <w:rPr>
          <w:rFonts w:hint="eastAsia"/>
        </w:rPr>
        <w:t>控制支出之動機，延遲採取控制行動之時間，白白喪失先機</w:t>
      </w:r>
      <w:bookmarkEnd w:id="14"/>
      <w:bookmarkEnd w:id="15"/>
      <w:bookmarkEnd w:id="16"/>
      <w:bookmarkEnd w:id="17"/>
      <w:bookmarkEnd w:id="18"/>
      <w:r w:rsidR="008B7884">
        <w:rPr>
          <w:rFonts w:hint="eastAsia"/>
        </w:rPr>
        <w:t>，</w:t>
      </w:r>
      <w:r w:rsidR="0082715C">
        <w:rPr>
          <w:rFonts w:hint="eastAsia"/>
        </w:rPr>
        <w:t>又於財政困難，自有財源不足以支付每月員工薪資，無法正常償還積欠銀行代墊之退休金優惠存款利息，仍提供法令規定項目以外之社會福利，</w:t>
      </w:r>
      <w:r w:rsidR="008B7884">
        <w:rPr>
          <w:rFonts w:hint="eastAsia"/>
        </w:rPr>
        <w:t>惡化該鄉財政紀律及財務狀況，</w:t>
      </w:r>
      <w:proofErr w:type="gramStart"/>
      <w:r w:rsidR="008B7884">
        <w:rPr>
          <w:rFonts w:hint="eastAsia"/>
        </w:rPr>
        <w:t>債留子孫</w:t>
      </w:r>
      <w:proofErr w:type="gramEnd"/>
      <w:r w:rsidR="008B7884">
        <w:rPr>
          <w:rFonts w:hint="eastAsia"/>
        </w:rPr>
        <w:t>，創造待未來解決的問題</w:t>
      </w:r>
      <w:r w:rsidR="00624519">
        <w:rPr>
          <w:rFonts w:hint="eastAsia"/>
        </w:rPr>
        <w:t>，</w:t>
      </w:r>
      <w:proofErr w:type="gramStart"/>
      <w:r w:rsidR="00B0338F">
        <w:rPr>
          <w:rFonts w:hint="eastAsia"/>
          <w:bCs w:val="0"/>
        </w:rPr>
        <w:t>均</w:t>
      </w:r>
      <w:r w:rsidR="00B0338F" w:rsidRPr="00862535">
        <w:rPr>
          <w:rFonts w:hint="eastAsia"/>
          <w:bCs w:val="0"/>
        </w:rPr>
        <w:t>核有</w:t>
      </w:r>
      <w:proofErr w:type="gramEnd"/>
      <w:r w:rsidR="008B7884">
        <w:rPr>
          <w:rFonts w:hint="eastAsia"/>
          <w:bCs w:val="0"/>
        </w:rPr>
        <w:t>缺失</w:t>
      </w:r>
      <w:r w:rsidR="0087248D">
        <w:rPr>
          <w:rFonts w:hint="eastAsia"/>
          <w:bCs w:val="0"/>
        </w:rPr>
        <w:t>；雲林縣政府及嘉義縣政府</w:t>
      </w:r>
      <w:r w:rsidR="00A74EAB">
        <w:rPr>
          <w:rFonts w:hint="eastAsia"/>
        </w:rPr>
        <w:t>雖經函請各該公所檢討改進，或列入相關考核，</w:t>
      </w:r>
      <w:proofErr w:type="gramStart"/>
      <w:r w:rsidR="00A74EAB">
        <w:rPr>
          <w:rFonts w:hint="eastAsia"/>
        </w:rPr>
        <w:t>然或因</w:t>
      </w:r>
      <w:proofErr w:type="gramEnd"/>
      <w:r w:rsidR="00A74EAB">
        <w:rPr>
          <w:rFonts w:hint="eastAsia"/>
        </w:rPr>
        <w:t>考核不確實，或因考核不具實益，各鄉鎮市仍長</w:t>
      </w:r>
      <w:r w:rsidR="00A74EAB" w:rsidRPr="00CC6A9E">
        <w:t>期虛列歲入預算</w:t>
      </w:r>
      <w:r w:rsidR="00A74EAB">
        <w:rPr>
          <w:rFonts w:hint="eastAsia"/>
        </w:rPr>
        <w:t>未獲改進，其監督亦有缺失。</w:t>
      </w:r>
    </w:p>
    <w:p w:rsidR="009159DC" w:rsidRDefault="000C6F06">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F50ADA" w:rsidRDefault="00F50ADA" w:rsidP="00517164">
      <w:pPr>
        <w:pStyle w:val="11"/>
        <w:ind w:left="680" w:firstLine="680"/>
        <w:rPr>
          <w:bCs/>
        </w:rPr>
      </w:pPr>
      <w:bookmarkStart w:id="33" w:name="_Toc524892372"/>
      <w:bookmarkStart w:id="34" w:name="_Toc525066144"/>
      <w:bookmarkStart w:id="35" w:name="_Toc525070834"/>
      <w:bookmarkStart w:id="36" w:name="_Toc525938374"/>
      <w:bookmarkStart w:id="37" w:name="_Toc525939222"/>
      <w:bookmarkStart w:id="38" w:name="_Toc525939727"/>
      <w:r>
        <w:rPr>
          <w:rFonts w:hint="eastAsia"/>
        </w:rPr>
        <w:t>有關「</w:t>
      </w:r>
      <w:r w:rsidR="003B0759" w:rsidRPr="005607E8">
        <w:rPr>
          <w:color w:val="000000"/>
          <w:szCs w:val="32"/>
        </w:rPr>
        <w:fldChar w:fldCharType="begin"/>
      </w:r>
      <w:r w:rsidRPr="005607E8">
        <w:rPr>
          <w:color w:val="000000"/>
          <w:szCs w:val="32"/>
        </w:rPr>
        <w:instrText xml:space="preserve"> MERGEFIELD </w:instrText>
      </w:r>
      <w:r w:rsidRPr="005607E8">
        <w:rPr>
          <w:rFonts w:hint="eastAsia"/>
          <w:color w:val="000000"/>
          <w:szCs w:val="32"/>
        </w:rPr>
        <w:instrText>案由</w:instrText>
      </w:r>
      <w:r w:rsidRPr="005607E8">
        <w:rPr>
          <w:color w:val="000000"/>
          <w:szCs w:val="32"/>
        </w:rPr>
        <w:instrText xml:space="preserve"> </w:instrText>
      </w:r>
      <w:r w:rsidR="003B0759" w:rsidRPr="005607E8">
        <w:rPr>
          <w:color w:val="000000"/>
          <w:szCs w:val="32"/>
        </w:rPr>
        <w:fldChar w:fldCharType="separate"/>
      </w:r>
      <w:r w:rsidRPr="005607E8">
        <w:rPr>
          <w:rFonts w:hint="eastAsia"/>
          <w:color w:val="000000"/>
          <w:szCs w:val="32"/>
        </w:rPr>
        <w:t>據審計部函報，我國鄉鎮市公所近年多有未覈實編列預算之違失，主要係因預算短絀，為加以掩飾而編列虛構之歲入預算，情節嚴重者，竟有35％之歲入</w:t>
      </w:r>
      <w:r w:rsidRPr="005607E8">
        <w:rPr>
          <w:rFonts w:hint="eastAsia"/>
          <w:color w:val="000000"/>
          <w:szCs w:val="32"/>
        </w:rPr>
        <w:lastRenderedPageBreak/>
        <w:t>預算為虛構，財政紀律蕩然無存。近年各級政府財政狀況急速惡化，預算控制功能</w:t>
      </w:r>
      <w:proofErr w:type="gramStart"/>
      <w:r w:rsidRPr="005607E8">
        <w:rPr>
          <w:rFonts w:hint="eastAsia"/>
          <w:color w:val="000000"/>
          <w:szCs w:val="32"/>
        </w:rPr>
        <w:t>不</w:t>
      </w:r>
      <w:proofErr w:type="gramEnd"/>
      <w:r w:rsidRPr="005607E8">
        <w:rPr>
          <w:rFonts w:hint="eastAsia"/>
          <w:color w:val="000000"/>
          <w:szCs w:val="32"/>
        </w:rPr>
        <w:t>彰，</w:t>
      </w:r>
      <w:proofErr w:type="gramStart"/>
      <w:r w:rsidRPr="005607E8">
        <w:rPr>
          <w:rFonts w:hint="eastAsia"/>
          <w:color w:val="000000"/>
          <w:szCs w:val="32"/>
        </w:rPr>
        <w:t>恐係主要</w:t>
      </w:r>
      <w:proofErr w:type="gramEnd"/>
      <w:r w:rsidRPr="005607E8">
        <w:rPr>
          <w:rFonts w:hint="eastAsia"/>
          <w:color w:val="000000"/>
          <w:szCs w:val="32"/>
        </w:rPr>
        <w:t>原因，為建立預算控制功能，並嚴明財政紀律，認有深入查究之必要</w:t>
      </w:r>
      <w:r w:rsidR="003B0759" w:rsidRPr="005607E8">
        <w:rPr>
          <w:color w:val="000000"/>
          <w:szCs w:val="32"/>
        </w:rPr>
        <w:fldChar w:fldCharType="end"/>
      </w:r>
      <w:r>
        <w:rPr>
          <w:rFonts w:hint="eastAsia"/>
        </w:rPr>
        <w:t>」乙案，經</w:t>
      </w:r>
      <w:proofErr w:type="gramStart"/>
      <w:r>
        <w:rPr>
          <w:rFonts w:hint="eastAsia"/>
        </w:rPr>
        <w:t>該</w:t>
      </w:r>
      <w:r>
        <w:rPr>
          <w:rFonts w:hint="eastAsia"/>
          <w:bCs/>
        </w:rPr>
        <w:t>部到院</w:t>
      </w:r>
      <w:proofErr w:type="gramEnd"/>
      <w:r>
        <w:rPr>
          <w:rFonts w:hint="eastAsia"/>
          <w:bCs/>
        </w:rPr>
        <w:t>簡報</w:t>
      </w:r>
      <w:r w:rsidR="003A7863">
        <w:rPr>
          <w:rFonts w:hint="eastAsia"/>
          <w:bCs/>
        </w:rPr>
        <w:t>，</w:t>
      </w:r>
      <w:proofErr w:type="gramStart"/>
      <w:r w:rsidR="003A7863">
        <w:rPr>
          <w:rFonts w:hint="eastAsia"/>
          <w:bCs/>
        </w:rPr>
        <w:t>嗣該部函請</w:t>
      </w:r>
      <w:proofErr w:type="gramEnd"/>
      <w:r w:rsidR="003A7863">
        <w:rPr>
          <w:rFonts w:hint="eastAsia"/>
          <w:bCs/>
        </w:rPr>
        <w:t>各縣市審計室轉</w:t>
      </w:r>
      <w:r>
        <w:rPr>
          <w:rFonts w:hint="eastAsia"/>
          <w:bCs/>
        </w:rPr>
        <w:t>請</w:t>
      </w:r>
      <w:r w:rsidR="003A7863">
        <w:rPr>
          <w:rFonts w:hint="eastAsia"/>
          <w:bCs/>
        </w:rPr>
        <w:t>各鄉鎮</w:t>
      </w:r>
      <w:proofErr w:type="gramStart"/>
      <w:r w:rsidR="003A7863">
        <w:rPr>
          <w:rFonts w:hint="eastAsia"/>
          <w:bCs/>
        </w:rPr>
        <w:t>市查填99至101年度</w:t>
      </w:r>
      <w:proofErr w:type="gramEnd"/>
      <w:r w:rsidR="003A7863">
        <w:rPr>
          <w:rFonts w:hint="eastAsia"/>
          <w:bCs/>
        </w:rPr>
        <w:t>歲入歲出預算、決算及餘</w:t>
      </w:r>
      <w:proofErr w:type="gramStart"/>
      <w:r w:rsidR="003A7863">
        <w:rPr>
          <w:rFonts w:hint="eastAsia"/>
          <w:bCs/>
        </w:rPr>
        <w:t>絀</w:t>
      </w:r>
      <w:proofErr w:type="gramEnd"/>
      <w:r w:rsidR="003A7863">
        <w:rPr>
          <w:rFonts w:hint="eastAsia"/>
          <w:bCs/>
        </w:rPr>
        <w:t>情形</w:t>
      </w:r>
      <w:r>
        <w:rPr>
          <w:rFonts w:hint="eastAsia"/>
          <w:bCs/>
        </w:rPr>
        <w:t>，彙整相關資料</w:t>
      </w:r>
      <w:r w:rsidR="003A7863">
        <w:rPr>
          <w:rFonts w:hint="eastAsia"/>
          <w:bCs/>
        </w:rPr>
        <w:t>到</w:t>
      </w:r>
      <w:r w:rsidR="00726230">
        <w:rPr>
          <w:rFonts w:hint="eastAsia"/>
          <w:bCs/>
        </w:rPr>
        <w:t>院</w:t>
      </w:r>
      <w:r>
        <w:rPr>
          <w:rFonts w:hint="eastAsia"/>
          <w:bCs/>
        </w:rPr>
        <w:t>。</w:t>
      </w:r>
      <w:r w:rsidR="003A7863">
        <w:rPr>
          <w:rFonts w:hint="eastAsia"/>
          <w:bCs/>
        </w:rPr>
        <w:t>復</w:t>
      </w:r>
      <w:r>
        <w:rPr>
          <w:rFonts w:hint="eastAsia"/>
          <w:bCs/>
        </w:rPr>
        <w:t>經本院約</w:t>
      </w:r>
      <w:proofErr w:type="gramStart"/>
      <w:r>
        <w:rPr>
          <w:rFonts w:hint="eastAsia"/>
          <w:bCs/>
        </w:rPr>
        <w:t>詢</w:t>
      </w:r>
      <w:proofErr w:type="gramEnd"/>
      <w:r>
        <w:rPr>
          <w:rFonts w:hint="eastAsia"/>
          <w:bCs/>
        </w:rPr>
        <w:t>行政院主計總處（下稱主計總處）、部分縣市政府及鄉鎮市公所之主管人員，</w:t>
      </w:r>
      <w:r>
        <w:rPr>
          <w:rFonts w:hint="eastAsia"/>
        </w:rPr>
        <w:t>調查結果發現</w:t>
      </w:r>
      <w:r w:rsidR="00E603E0">
        <w:rPr>
          <w:rFonts w:hint="eastAsia"/>
        </w:rPr>
        <w:t>雲林縣</w:t>
      </w:r>
      <w:proofErr w:type="gramStart"/>
      <w:r w:rsidR="00E603E0">
        <w:rPr>
          <w:rFonts w:hint="eastAsia"/>
        </w:rPr>
        <w:t>政府暨所轄</w:t>
      </w:r>
      <w:proofErr w:type="gramEnd"/>
      <w:r w:rsidR="00726230">
        <w:rPr>
          <w:rFonts w:hint="eastAsia"/>
        </w:rPr>
        <w:t>虎尾鎮公所、二崙鄉公所、崙背鄉公所、土庫鎮公所及</w:t>
      </w:r>
      <w:proofErr w:type="gramStart"/>
      <w:r w:rsidR="00726230">
        <w:rPr>
          <w:rFonts w:hint="eastAsia"/>
        </w:rPr>
        <w:t>臺</w:t>
      </w:r>
      <w:proofErr w:type="gramEnd"/>
      <w:r w:rsidR="00726230">
        <w:rPr>
          <w:rFonts w:hint="eastAsia"/>
        </w:rPr>
        <w:t>西鄉公所、嘉義縣</w:t>
      </w:r>
      <w:proofErr w:type="gramStart"/>
      <w:r w:rsidR="00E603E0">
        <w:rPr>
          <w:rFonts w:hint="eastAsia"/>
        </w:rPr>
        <w:t>政府暨所轄</w:t>
      </w:r>
      <w:proofErr w:type="gramEnd"/>
      <w:r w:rsidR="00726230">
        <w:rPr>
          <w:rFonts w:hint="eastAsia"/>
        </w:rPr>
        <w:t>太保市公所、朴子市公所、水上鄉公所及民雄鄉公所</w:t>
      </w:r>
      <w:r>
        <w:rPr>
          <w:rFonts w:hint="eastAsia"/>
        </w:rPr>
        <w:t>確有違失，</w:t>
      </w:r>
      <w:r w:rsidRPr="00F43DA1">
        <w:rPr>
          <w:rFonts w:ascii="Times New Roman"/>
          <w:color w:val="000000" w:themeColor="text1"/>
        </w:rPr>
        <w:t>茲</w:t>
      </w:r>
      <w:proofErr w:type="gramStart"/>
      <w:r w:rsidRPr="009C7FF2">
        <w:rPr>
          <w:rFonts w:hint="eastAsia"/>
          <w:bCs/>
        </w:rPr>
        <w:t>臚</w:t>
      </w:r>
      <w:proofErr w:type="gramEnd"/>
      <w:r w:rsidRPr="009C7FF2">
        <w:rPr>
          <w:rFonts w:hint="eastAsia"/>
          <w:bCs/>
        </w:rPr>
        <w:t>列</w:t>
      </w:r>
      <w:r>
        <w:rPr>
          <w:rFonts w:hint="eastAsia"/>
          <w:bCs/>
        </w:rPr>
        <w:t>糾正</w:t>
      </w:r>
      <w:r>
        <w:rPr>
          <w:rFonts w:hint="eastAsia"/>
        </w:rPr>
        <w:t>事實與理由</w:t>
      </w:r>
      <w:r w:rsidRPr="009C7FF2">
        <w:rPr>
          <w:rFonts w:hint="eastAsia"/>
          <w:bCs/>
        </w:rPr>
        <w:t>如下</w:t>
      </w:r>
      <w:r w:rsidRPr="00F43DA1">
        <w:rPr>
          <w:rFonts w:ascii="Times New Roman"/>
          <w:color w:val="000000" w:themeColor="text1"/>
        </w:rPr>
        <w:t>：</w:t>
      </w:r>
    </w:p>
    <w:p w:rsidR="002D70CC" w:rsidRDefault="002D70CC" w:rsidP="0058717F">
      <w:pPr>
        <w:pStyle w:val="2"/>
        <w:ind w:left="1043"/>
      </w:pPr>
      <w:bookmarkStart w:id="39" w:name="_Toc2400393"/>
      <w:bookmarkStart w:id="40" w:name="_Toc4316187"/>
      <w:bookmarkStart w:id="41" w:name="_Toc4473328"/>
      <w:bookmarkStart w:id="42" w:name="_Toc69556895"/>
      <w:bookmarkStart w:id="43" w:name="_Toc69556944"/>
      <w:bookmarkStart w:id="44" w:name="_Toc69609818"/>
      <w:bookmarkStart w:id="45" w:name="_Toc70241814"/>
      <w:bookmarkStart w:id="46" w:name="_Toc70242203"/>
      <w:bookmarkStart w:id="47" w:name="_Toc524902730"/>
      <w:bookmarkStart w:id="48" w:name="_Toc524895648"/>
      <w:bookmarkStart w:id="49" w:name="_Toc524896194"/>
      <w:bookmarkStart w:id="50" w:name="_Toc524896224"/>
      <w:bookmarkStart w:id="51" w:name="_Toc524902734"/>
      <w:bookmarkStart w:id="52" w:name="_Toc525066148"/>
      <w:bookmarkStart w:id="53" w:name="_Toc525070839"/>
      <w:bookmarkStart w:id="54" w:name="_Toc525938379"/>
      <w:bookmarkStart w:id="55" w:name="_Toc525939227"/>
      <w:bookmarkStart w:id="56" w:name="_Toc525939732"/>
      <w:bookmarkStart w:id="57" w:name="_Toc529218272"/>
      <w:bookmarkStart w:id="58" w:name="_Toc529222689"/>
      <w:bookmarkStart w:id="59" w:name="_Toc529223111"/>
      <w:bookmarkStart w:id="60" w:name="_Toc529223862"/>
      <w:bookmarkStart w:id="61" w:name="_Toc529228265"/>
      <w:bookmarkEnd w:id="33"/>
      <w:bookmarkEnd w:id="34"/>
      <w:bookmarkEnd w:id="35"/>
      <w:bookmarkEnd w:id="36"/>
      <w:bookmarkEnd w:id="37"/>
      <w:bookmarkEnd w:id="38"/>
      <w:r>
        <w:rPr>
          <w:rFonts w:hint="eastAsia"/>
        </w:rPr>
        <w:t>本案被糾正鄉鎮市，或納入未經上級政府核定之補助款、</w:t>
      </w:r>
      <w:proofErr w:type="gramStart"/>
      <w:r>
        <w:rPr>
          <w:rFonts w:hint="eastAsia"/>
        </w:rPr>
        <w:t>逕</w:t>
      </w:r>
      <w:proofErr w:type="gramEnd"/>
      <w:r w:rsidRPr="00954D3D">
        <w:rPr>
          <w:rFonts w:hint="eastAsia"/>
        </w:rPr>
        <w:t>依以前年度補助文號</w:t>
      </w:r>
      <w:r w:rsidR="001716E4">
        <w:rPr>
          <w:rFonts w:hint="eastAsia"/>
        </w:rPr>
        <w:t>、</w:t>
      </w:r>
      <w:r>
        <w:rPr>
          <w:rFonts w:hint="eastAsia"/>
        </w:rPr>
        <w:t>虛列統籌分配稅款，虛增歲入預算，遭縣府指正補助收入之不確定性，後雖以減少分配歲出預算因應，但仍傳遞錯誤訊息，掩蓋實況，並降低藉預算控制支出之動機，延遲採取控制行動之時間，白白喪失控制先機，又於財政困難，自有財源不足以支付每月員工薪資，無法正常償還積欠銀行代墊之退休金優惠存款利息，仍提供法令規定項目以外之社會福利，惡化該鄉財政紀律及財務狀況，</w:t>
      </w:r>
      <w:proofErr w:type="gramStart"/>
      <w:r>
        <w:rPr>
          <w:rFonts w:hint="eastAsia"/>
          <w:bCs w:val="0"/>
        </w:rPr>
        <w:t>均</w:t>
      </w:r>
      <w:r w:rsidRPr="00862535">
        <w:rPr>
          <w:rFonts w:hint="eastAsia"/>
          <w:bCs w:val="0"/>
        </w:rPr>
        <w:t>核有</w:t>
      </w:r>
      <w:proofErr w:type="gramEnd"/>
      <w:r>
        <w:rPr>
          <w:rFonts w:hint="eastAsia"/>
          <w:bCs w:val="0"/>
        </w:rPr>
        <w:t>缺失；雲林縣政府及嘉義縣政府</w:t>
      </w:r>
      <w:r>
        <w:rPr>
          <w:rFonts w:hint="eastAsia"/>
        </w:rPr>
        <w:t>雖經函請各該公所檢討改進，或列入相關考核，</w:t>
      </w:r>
      <w:proofErr w:type="gramStart"/>
      <w:r>
        <w:rPr>
          <w:rFonts w:hint="eastAsia"/>
        </w:rPr>
        <w:t>然或因</w:t>
      </w:r>
      <w:proofErr w:type="gramEnd"/>
      <w:r>
        <w:rPr>
          <w:rFonts w:hint="eastAsia"/>
        </w:rPr>
        <w:t>考核不確實，或因考核不具實益，各鄉鎮市仍長</w:t>
      </w:r>
      <w:r w:rsidRPr="00CC6A9E">
        <w:t>期虛列歲入預算</w:t>
      </w:r>
      <w:r>
        <w:rPr>
          <w:rFonts w:hint="eastAsia"/>
        </w:rPr>
        <w:t>未獲改進，其監督亦有缺失：</w:t>
      </w:r>
    </w:p>
    <w:p w:rsidR="002D70CC" w:rsidRPr="00D245BF" w:rsidRDefault="002D70CC" w:rsidP="00717985">
      <w:pPr>
        <w:pStyle w:val="3"/>
        <w:kinsoku w:val="0"/>
        <w:ind w:left="1394"/>
      </w:pPr>
      <w:r>
        <w:rPr>
          <w:rFonts w:hint="eastAsia"/>
        </w:rPr>
        <w:t>按中華民國98年度縣（市）地方總預算編製要點第11點</w:t>
      </w:r>
      <w:r w:rsidR="00167FFC">
        <w:rPr>
          <w:rFonts w:hint="eastAsia"/>
        </w:rPr>
        <w:t>（99、100、101年度同）</w:t>
      </w:r>
      <w:r>
        <w:rPr>
          <w:rFonts w:hint="eastAsia"/>
        </w:rPr>
        <w:t>規定：「管有歲入之機關應按以前年度實收狀況及上年度已過期間實收情形，考量自然增加趨勢及其他經核定之收入，核實編製歲入概算。其由上級政府補助部分，</w:t>
      </w:r>
      <w:r>
        <w:rPr>
          <w:rFonts w:hint="eastAsia"/>
        </w:rPr>
        <w:lastRenderedPageBreak/>
        <w:t>應核實編列。…」暨第14點第1項規定：「…如有上級政府所屬各機關補助經費辦理者，應於預算書上註明編列依據，否則不得編列預算。」99、100、101年度則略作文字修改：「…如有上級政府所屬各機關補助經費辦理者，應核實編列，並於預算書上註明編列依據。」及第23點規定：「鄉（鎮、市）總預算之編製，</w:t>
      </w:r>
      <w:proofErr w:type="gramStart"/>
      <w:r>
        <w:rPr>
          <w:rFonts w:hint="eastAsia"/>
        </w:rPr>
        <w:t>準</w:t>
      </w:r>
      <w:proofErr w:type="gramEnd"/>
      <w:r>
        <w:rPr>
          <w:rFonts w:hint="eastAsia"/>
        </w:rPr>
        <w:t>用本要點之規定。」（以上各編製要點均已停止適用，下同）；財政收支劃分法第16條之1第1項及第2項規定：「第8條第2項及第12條第2項至第4項規定之稅課統籌分配部分，應本…原則分配之；受分配地方政府就分得部分，應列為當年度稅課收入…」。</w:t>
      </w:r>
    </w:p>
    <w:p w:rsidR="002D70CC" w:rsidRDefault="002D70CC" w:rsidP="00E603E0">
      <w:pPr>
        <w:pStyle w:val="3"/>
        <w:kinsoku w:val="0"/>
        <w:ind w:left="1394"/>
      </w:pPr>
      <w:r>
        <w:rPr>
          <w:rFonts w:hint="eastAsia"/>
        </w:rPr>
        <w:t>次按地方制度法第14條規定：「…</w:t>
      </w:r>
      <w:r w:rsidRPr="00155994">
        <w:rPr>
          <w:rFonts w:hint="eastAsia"/>
        </w:rPr>
        <w:t>鄉(鎮、市)為地方自治團體，依本法辦理自治事項</w:t>
      </w:r>
      <w:r w:rsidRPr="00E603E0">
        <w:rPr>
          <w:rFonts w:hint="eastAsia"/>
          <w:szCs w:val="48"/>
        </w:rPr>
        <w:t>，並執行上級政府委辦事項。</w:t>
      </w:r>
      <w:r>
        <w:rPr>
          <w:rFonts w:hint="eastAsia"/>
        </w:rPr>
        <w:t>」、第20條規定：「</w:t>
      </w:r>
      <w:r w:rsidRPr="00E603E0">
        <w:rPr>
          <w:rFonts w:hint="eastAsia"/>
        </w:rPr>
        <w:t>下列各款為鄉 (鎮、市) 自治事項：</w:t>
      </w:r>
      <w:r>
        <w:rPr>
          <w:rFonts w:hint="eastAsia"/>
        </w:rPr>
        <w:t>…二、關於財政事項如下：(</w:t>
      </w:r>
      <w:proofErr w:type="gramStart"/>
      <w:r>
        <w:rPr>
          <w:rFonts w:hint="eastAsia"/>
        </w:rPr>
        <w:t>一</w:t>
      </w:r>
      <w:proofErr w:type="gramEnd"/>
      <w:r>
        <w:rPr>
          <w:rFonts w:hint="eastAsia"/>
        </w:rPr>
        <w:t>)鄉(鎮、市)財務收支及管理。…(三)鄉(鎮、市)公共債務。…」、第23條規定：「…鄉(鎮、市)對各該自治事項，應全力執行，並依法負其責任。」、第43條第3項規定：「鄉(鎮、市)民代表會議決自治事項與憲法、法律、中央法規、縣規章牴觸者無效…」、第71條規定：「…鄉(鎮、市)年度總預算、追加預算與特別預算收支之籌劃、編製及共同性費用標準，除其他法律另有規定外，應依行政院訂定之中央暨地方政府預算籌編原則辦理。地方政府未依前項預算籌編原則辦理者，行政院或縣政府應視實際情形酌減補助款。」及第75條第6項規定：「鄉(鎮、市)公所辦理自治事項違背憲法、法律、中央法規或縣規章者，由縣政府予以撤銷、變更、廢止或停止其執行。」又司法院釋</w:t>
      </w:r>
      <w:r>
        <w:rPr>
          <w:rFonts w:hint="eastAsia"/>
        </w:rPr>
        <w:lastRenderedPageBreak/>
        <w:t>字第498號略</w:t>
      </w:r>
      <w:proofErr w:type="gramStart"/>
      <w:r>
        <w:rPr>
          <w:rFonts w:hint="eastAsia"/>
        </w:rPr>
        <w:t>以</w:t>
      </w:r>
      <w:proofErr w:type="gramEnd"/>
      <w:r>
        <w:rPr>
          <w:rFonts w:hint="eastAsia"/>
        </w:rPr>
        <w:t>：「</w:t>
      </w:r>
      <w:r>
        <w:t>中央政府或其他上級政府對地方自治團體辦理自治事項、委辦事項，依法僅得按事項之性質，為適法或適當與否之監督。</w:t>
      </w:r>
      <w:r>
        <w:rPr>
          <w:rFonts w:hint="eastAsia"/>
        </w:rPr>
        <w:t>」</w:t>
      </w:r>
    </w:p>
    <w:p w:rsidR="002D70CC" w:rsidRDefault="002D70CC" w:rsidP="00F61A5F">
      <w:pPr>
        <w:pStyle w:val="3"/>
        <w:kinsoku w:val="0"/>
      </w:pPr>
      <w:r>
        <w:rPr>
          <w:rFonts w:hint="eastAsia"/>
        </w:rPr>
        <w:t>再按</w:t>
      </w:r>
      <w:r w:rsidRPr="00F53014">
        <w:t>財</w:t>
      </w:r>
      <w:r w:rsidRPr="00F53014">
        <w:rPr>
          <w:rFonts w:hint="eastAsia"/>
        </w:rPr>
        <w:t>政收支</w:t>
      </w:r>
      <w:r w:rsidRPr="00F53014">
        <w:t>劃</w:t>
      </w:r>
      <w:r w:rsidRPr="00F53014">
        <w:rPr>
          <w:rFonts w:hint="eastAsia"/>
        </w:rPr>
        <w:t>分</w:t>
      </w:r>
      <w:r w:rsidRPr="00F53014">
        <w:t>法第38之1條及地方制度法第72條分別規定：「</w:t>
      </w:r>
      <w:r w:rsidRPr="00F53014">
        <w:rPr>
          <w:rFonts w:hint="eastAsia"/>
        </w:rPr>
        <w:t>各級政府、立法機關制(訂)定或修正法律或自治法規，有減少收入者，應同時籌妥替代財源；</w:t>
      </w:r>
      <w:r w:rsidRPr="00C80C98">
        <w:rPr>
          <w:rFonts w:hint="eastAsia"/>
        </w:rPr>
        <w:t>需增加財政負擔者，應事先籌妥經費或於立法時明文規定相對收入來源</w:t>
      </w:r>
      <w:r w:rsidRPr="00F53014">
        <w:rPr>
          <w:rFonts w:hint="eastAsia"/>
        </w:rPr>
        <w:t>。</w:t>
      </w:r>
      <w:r w:rsidRPr="00F53014">
        <w:t>」、「</w:t>
      </w:r>
      <w:r>
        <w:rPr>
          <w:rFonts w:hint="eastAsia"/>
        </w:rPr>
        <w:t>…</w:t>
      </w:r>
      <w:r w:rsidRPr="00F53014">
        <w:rPr>
          <w:rFonts w:hint="eastAsia"/>
        </w:rPr>
        <w:t>鄉(鎮、市)新訂或修正自治法規，如有減少收入者，應同時規劃替代財源；其需增加財政負擔者，並應事先籌妥經費或於法規內規定相對收入來源。</w:t>
      </w:r>
      <w:r w:rsidRPr="00F53014">
        <w:t>」</w:t>
      </w:r>
    </w:p>
    <w:p w:rsidR="002D70CC" w:rsidRPr="00D245BF" w:rsidRDefault="002D70CC" w:rsidP="00BA12AD">
      <w:pPr>
        <w:pStyle w:val="3"/>
        <w:kinsoku w:val="0"/>
      </w:pPr>
      <w:r>
        <w:rPr>
          <w:rFonts w:hint="eastAsia"/>
        </w:rPr>
        <w:t>依據審計部103年3月5日</w:t>
      </w:r>
      <w:proofErr w:type="gramStart"/>
      <w:r>
        <w:rPr>
          <w:rFonts w:hint="eastAsia"/>
        </w:rPr>
        <w:t>台審部覆字</w:t>
      </w:r>
      <w:proofErr w:type="gramEnd"/>
      <w:r>
        <w:rPr>
          <w:rFonts w:hint="eastAsia"/>
        </w:rPr>
        <w:t>第1037100331號函查復結果，98至101年度211鄉鎮市</w:t>
      </w:r>
      <w:r w:rsidRPr="005674CC">
        <w:rPr>
          <w:rFonts w:hint="eastAsia"/>
        </w:rPr>
        <w:t>接受中央或縣補助款預算執行情形</w:t>
      </w:r>
      <w:r>
        <w:rPr>
          <w:rStyle w:val="ac"/>
        </w:rPr>
        <w:footnoteReference w:id="1"/>
      </w:r>
      <w:r>
        <w:rPr>
          <w:rFonts w:hint="eastAsia"/>
        </w:rPr>
        <w:t>，部分鄉鎮市歲入預算納入未經上級政府核定之補助經費，合計47.88億元，計98年度7縣所轄32鄉鎮市，補助</w:t>
      </w:r>
      <w:proofErr w:type="gramStart"/>
      <w:r>
        <w:rPr>
          <w:rFonts w:hint="eastAsia"/>
        </w:rPr>
        <w:t>收入共短收</w:t>
      </w:r>
      <w:proofErr w:type="gramEnd"/>
      <w:r>
        <w:rPr>
          <w:rFonts w:hint="eastAsia"/>
        </w:rPr>
        <w:t>14.66億元；99年度8縣所轄35鄉鎮市，共15.66億元；</w:t>
      </w:r>
      <w:proofErr w:type="gramStart"/>
      <w:r>
        <w:rPr>
          <w:rFonts w:hint="eastAsia"/>
        </w:rPr>
        <w:t>100</w:t>
      </w:r>
      <w:proofErr w:type="gramEnd"/>
      <w:r>
        <w:rPr>
          <w:rFonts w:hint="eastAsia"/>
        </w:rPr>
        <w:t>年度5縣所轄23鄉鎮，共9.84億元；</w:t>
      </w:r>
      <w:proofErr w:type="gramStart"/>
      <w:r>
        <w:rPr>
          <w:rFonts w:hint="eastAsia"/>
        </w:rPr>
        <w:t>101</w:t>
      </w:r>
      <w:proofErr w:type="gramEnd"/>
      <w:r>
        <w:rPr>
          <w:rFonts w:hint="eastAsia"/>
        </w:rPr>
        <w:t>年度6縣所轄20鄉鎮，共7.72億元。按縣市別分析，以雲林縣30.72億元最高，嘉義縣7.20億元次之，彰化縣6.88億元再次，上述3縣所轄鄉鎮市合計44.80億元，</w:t>
      </w:r>
      <w:proofErr w:type="gramStart"/>
      <w:r>
        <w:rPr>
          <w:rFonts w:hint="eastAsia"/>
        </w:rPr>
        <w:t>占總短收</w:t>
      </w:r>
      <w:proofErr w:type="gramEnd"/>
      <w:r>
        <w:rPr>
          <w:rFonts w:hint="eastAsia"/>
        </w:rPr>
        <w:t>（47.88億元）之93.57％。</w:t>
      </w:r>
      <w:proofErr w:type="gramStart"/>
      <w:r>
        <w:rPr>
          <w:rFonts w:hint="eastAsia"/>
        </w:rPr>
        <w:t>又依短收</w:t>
      </w:r>
      <w:proofErr w:type="gramEnd"/>
      <w:r>
        <w:rPr>
          <w:rFonts w:hint="eastAsia"/>
        </w:rPr>
        <w:t>補助金額分析，1億元以上者，計有2縣（雲林縣、嘉義縣）所轄5鄉鎮，合計14.30億元，其中以雲林縣虎尾鎮99年度爭取中央及地方政府補助虛列1.39億元，單</w:t>
      </w:r>
      <w:r>
        <w:rPr>
          <w:rFonts w:hint="eastAsia"/>
        </w:rPr>
        <w:lastRenderedPageBreak/>
        <w:t>年金額最高。另98-101年4年統籌分配稅款年年</w:t>
      </w:r>
      <w:proofErr w:type="gramStart"/>
      <w:r>
        <w:rPr>
          <w:rFonts w:hint="eastAsia"/>
        </w:rPr>
        <w:t>短收者</w:t>
      </w:r>
      <w:proofErr w:type="gramEnd"/>
      <w:r>
        <w:rPr>
          <w:rFonts w:hint="eastAsia"/>
        </w:rPr>
        <w:t>，全國僅嘉義縣民雄鄉，</w:t>
      </w:r>
      <w:proofErr w:type="gramStart"/>
      <w:r>
        <w:rPr>
          <w:rFonts w:hint="eastAsia"/>
        </w:rPr>
        <w:t>一</w:t>
      </w:r>
      <w:proofErr w:type="gramEnd"/>
      <w:r>
        <w:rPr>
          <w:rFonts w:hint="eastAsia"/>
        </w:rPr>
        <w:t>鄉4年短收合計1.91億元。</w:t>
      </w:r>
    </w:p>
    <w:p w:rsidR="002D70CC" w:rsidRDefault="002D70CC" w:rsidP="00771ABB">
      <w:pPr>
        <w:pStyle w:val="3"/>
      </w:pPr>
      <w:r>
        <w:rPr>
          <w:rFonts w:hint="eastAsia"/>
        </w:rPr>
        <w:t>部分本案被糾正鄉鎮市未</w:t>
      </w:r>
      <w:proofErr w:type="gramStart"/>
      <w:r>
        <w:rPr>
          <w:rFonts w:hint="eastAsia"/>
        </w:rPr>
        <w:t>覈</w:t>
      </w:r>
      <w:proofErr w:type="gramEnd"/>
      <w:r>
        <w:rPr>
          <w:rFonts w:hint="eastAsia"/>
        </w:rPr>
        <w:t>實編列歲入預算，納入未經上級政府核定補助、</w:t>
      </w:r>
      <w:r w:rsidRPr="00954D3D">
        <w:rPr>
          <w:rFonts w:hint="eastAsia"/>
        </w:rPr>
        <w:t>依以前年度補助文號編列</w:t>
      </w:r>
      <w:r>
        <w:rPr>
          <w:rFonts w:hint="eastAsia"/>
        </w:rPr>
        <w:t>、虛列統籌分配稅款等情事，違背法令，對鄉鎮而言，該等</w:t>
      </w:r>
      <w:proofErr w:type="gramStart"/>
      <w:r>
        <w:rPr>
          <w:rFonts w:hint="eastAsia"/>
        </w:rPr>
        <w:t>金額均屬重大</w:t>
      </w:r>
      <w:proofErr w:type="gramEnd"/>
      <w:r>
        <w:rPr>
          <w:rFonts w:hint="eastAsia"/>
        </w:rPr>
        <w:t>，且甚有一鄉鎮使用二或四個不實科目之情事，又未</w:t>
      </w:r>
      <w:proofErr w:type="gramStart"/>
      <w:r>
        <w:rPr>
          <w:rFonts w:hint="eastAsia"/>
        </w:rPr>
        <w:t>採</w:t>
      </w:r>
      <w:proofErr w:type="gramEnd"/>
      <w:r>
        <w:rPr>
          <w:rFonts w:hint="eastAsia"/>
        </w:rPr>
        <w:t>積極適當自助措施謀問題之解決，相關說明如下：</w:t>
      </w:r>
    </w:p>
    <w:p w:rsidR="002D70CC" w:rsidRDefault="002D70CC" w:rsidP="00771ABB">
      <w:pPr>
        <w:pStyle w:val="4"/>
      </w:pPr>
      <w:r>
        <w:rPr>
          <w:rFonts w:hint="eastAsia"/>
        </w:rPr>
        <w:t>查部分鄉鎮市歲入預算納入未經上級政府核定之補助經費，情形嚴重，如雲林縣虎尾鎮98-</w:t>
      </w:r>
      <w:proofErr w:type="gramStart"/>
      <w:r>
        <w:rPr>
          <w:rFonts w:hint="eastAsia"/>
        </w:rPr>
        <w:t>101</w:t>
      </w:r>
      <w:proofErr w:type="gramEnd"/>
      <w:r>
        <w:rPr>
          <w:rFonts w:hint="eastAsia"/>
        </w:rPr>
        <w:t>年度，每年編列不實</w:t>
      </w:r>
      <w:proofErr w:type="gramStart"/>
      <w:r>
        <w:rPr>
          <w:rFonts w:hint="eastAsia"/>
        </w:rPr>
        <w:t>收入均達1億元</w:t>
      </w:r>
      <w:proofErr w:type="gramEnd"/>
      <w:r>
        <w:rPr>
          <w:rFonts w:hint="eastAsia"/>
        </w:rPr>
        <w:t>以上，其中99年度「爭取中央及地方補助」1.39億元；雲林縣二崙鄉98-</w:t>
      </w:r>
      <w:proofErr w:type="gramStart"/>
      <w:r>
        <w:rPr>
          <w:rFonts w:hint="eastAsia"/>
        </w:rPr>
        <w:t>101</w:t>
      </w:r>
      <w:proofErr w:type="gramEnd"/>
      <w:r>
        <w:rPr>
          <w:rFonts w:hint="eastAsia"/>
        </w:rPr>
        <w:t>年度，每年均9,000萬元以上，其中99年度「歲入歲出差短數爭取上級補助」1.29億元；雲林縣崙背鄉98-</w:t>
      </w:r>
      <w:proofErr w:type="gramStart"/>
      <w:r>
        <w:rPr>
          <w:rFonts w:hint="eastAsia"/>
        </w:rPr>
        <w:t>100</w:t>
      </w:r>
      <w:proofErr w:type="gramEnd"/>
      <w:r>
        <w:rPr>
          <w:rFonts w:hint="eastAsia"/>
        </w:rPr>
        <w:t>年度，每年均7,000萬元以上，其中</w:t>
      </w:r>
      <w:proofErr w:type="gramStart"/>
      <w:r>
        <w:rPr>
          <w:rFonts w:hint="eastAsia"/>
        </w:rPr>
        <w:t>100</w:t>
      </w:r>
      <w:proofErr w:type="gramEnd"/>
      <w:r>
        <w:rPr>
          <w:rFonts w:hint="eastAsia"/>
        </w:rPr>
        <w:t>年度分列二科目「爭取上級政府補助收入」8,288萬餘元及「收支對列專案補助業務之執行」1,500萬元；雲林縣土庫鎮98-</w:t>
      </w:r>
      <w:proofErr w:type="gramStart"/>
      <w:r>
        <w:rPr>
          <w:rFonts w:hint="eastAsia"/>
        </w:rPr>
        <w:t>101</w:t>
      </w:r>
      <w:proofErr w:type="gramEnd"/>
      <w:r>
        <w:rPr>
          <w:rFonts w:hint="eastAsia"/>
        </w:rPr>
        <w:t>年度，每年均4,000萬元以上，其中98年度「上級政府平衡預算補助」</w:t>
      </w:r>
      <w:r w:rsidRPr="00206F5A">
        <w:rPr>
          <w:rFonts w:hint="eastAsia"/>
        </w:rPr>
        <w:t>1.04億元；</w:t>
      </w:r>
      <w:r>
        <w:rPr>
          <w:rFonts w:hint="eastAsia"/>
        </w:rPr>
        <w:t>雲林縣</w:t>
      </w:r>
      <w:proofErr w:type="gramStart"/>
      <w:r>
        <w:rPr>
          <w:rFonts w:hint="eastAsia"/>
        </w:rPr>
        <w:t>臺</w:t>
      </w:r>
      <w:proofErr w:type="gramEnd"/>
      <w:r>
        <w:rPr>
          <w:rFonts w:hint="eastAsia"/>
        </w:rPr>
        <w:t>西鄉98-</w:t>
      </w:r>
      <w:proofErr w:type="gramStart"/>
      <w:r>
        <w:rPr>
          <w:rFonts w:hint="eastAsia"/>
        </w:rPr>
        <w:t>101</w:t>
      </w:r>
      <w:proofErr w:type="gramEnd"/>
      <w:r>
        <w:rPr>
          <w:rFonts w:hint="eastAsia"/>
        </w:rPr>
        <w:t>年度，每年均5,000萬元以上，其中98年度「</w:t>
      </w:r>
      <w:r w:rsidRPr="0034220C">
        <w:rPr>
          <w:rFonts w:hint="eastAsia"/>
        </w:rPr>
        <w:t>上級政府平衡預算補助</w:t>
      </w:r>
      <w:r>
        <w:rPr>
          <w:rFonts w:hint="eastAsia"/>
        </w:rPr>
        <w:t>」6,287萬元；嘉義縣太保市98-99年度，每年均1億元以上，其中99年度亦分列二科目，「專案平衡財政補助款」7,438萬元及「</w:t>
      </w:r>
      <w:r w:rsidRPr="0034220C">
        <w:rPr>
          <w:rFonts w:hint="eastAsia"/>
        </w:rPr>
        <w:t>道路、排水、農路、環境改善及小型零星工程等</w:t>
      </w:r>
      <w:r>
        <w:rPr>
          <w:rFonts w:hint="eastAsia"/>
        </w:rPr>
        <w:t>」5,960萬元；嘉義縣水上鄉99-</w:t>
      </w:r>
      <w:proofErr w:type="gramStart"/>
      <w:r>
        <w:rPr>
          <w:rFonts w:hint="eastAsia"/>
        </w:rPr>
        <w:t>101</w:t>
      </w:r>
      <w:proofErr w:type="gramEnd"/>
      <w:r>
        <w:rPr>
          <w:rFonts w:hint="eastAsia"/>
        </w:rPr>
        <w:t>年度，每年均1億元以上，其中99年度分列四科目，「</w:t>
      </w:r>
      <w:proofErr w:type="gramStart"/>
      <w:r>
        <w:rPr>
          <w:rFonts w:hint="eastAsia"/>
        </w:rPr>
        <w:t>溢列上級</w:t>
      </w:r>
      <w:proofErr w:type="gramEnd"/>
      <w:r>
        <w:rPr>
          <w:rFonts w:hint="eastAsia"/>
        </w:rPr>
        <w:t>補助款」（平衡預算）1.27億元、「</w:t>
      </w:r>
      <w:proofErr w:type="gramStart"/>
      <w:r>
        <w:rPr>
          <w:rFonts w:hint="eastAsia"/>
        </w:rPr>
        <w:t>溢列上級</w:t>
      </w:r>
      <w:proofErr w:type="gramEnd"/>
      <w:r>
        <w:rPr>
          <w:rFonts w:hint="eastAsia"/>
        </w:rPr>
        <w:t>補助款」800萬</w:t>
      </w:r>
      <w:r>
        <w:rPr>
          <w:rFonts w:hint="eastAsia"/>
        </w:rPr>
        <w:lastRenderedPageBreak/>
        <w:t>元、</w:t>
      </w:r>
      <w:r w:rsidRPr="00C50CA1">
        <w:rPr>
          <w:rFonts w:hint="eastAsia"/>
        </w:rPr>
        <w:t>「上級補助環保車輛」</w:t>
      </w:r>
      <w:r>
        <w:rPr>
          <w:rFonts w:hint="eastAsia"/>
        </w:rPr>
        <w:t>605萬元、「</w:t>
      </w:r>
      <w:r w:rsidRPr="00C50CA1">
        <w:rPr>
          <w:rFonts w:hint="eastAsia"/>
        </w:rPr>
        <w:t>上級補助環保設施</w:t>
      </w:r>
      <w:r>
        <w:rPr>
          <w:rFonts w:hint="eastAsia"/>
        </w:rPr>
        <w:t>」200萬元，顯</w:t>
      </w:r>
      <w:proofErr w:type="gramStart"/>
      <w:r>
        <w:rPr>
          <w:rFonts w:hint="eastAsia"/>
        </w:rPr>
        <w:t>有違各該年度</w:t>
      </w:r>
      <w:proofErr w:type="gramEnd"/>
      <w:r>
        <w:rPr>
          <w:rFonts w:hint="eastAsia"/>
        </w:rPr>
        <w:t>縣（市）地方總預算編製要點第11點及第14點之規定。</w:t>
      </w:r>
    </w:p>
    <w:p w:rsidR="002D70CC" w:rsidRDefault="002D70CC" w:rsidP="00771ABB">
      <w:pPr>
        <w:pStyle w:val="4"/>
      </w:pPr>
      <w:r>
        <w:rPr>
          <w:rFonts w:hint="eastAsia"/>
        </w:rPr>
        <w:t>又嘉義縣政府審核水上鄉</w:t>
      </w:r>
      <w:proofErr w:type="gramStart"/>
      <w:r>
        <w:rPr>
          <w:rFonts w:hint="eastAsia"/>
        </w:rPr>
        <w:t>101</w:t>
      </w:r>
      <w:proofErr w:type="gramEnd"/>
      <w:r>
        <w:rPr>
          <w:rFonts w:hint="eastAsia"/>
        </w:rPr>
        <w:t>年度總預算之意見指出「計畫型補助收入其中部分依據補助機關以前年度補助文號編列之經費計978萬2千元，屬不確定財源…」，竟以以前年度補助文號編列收入經費，亦有</w:t>
      </w:r>
      <w:proofErr w:type="gramStart"/>
      <w:r>
        <w:rPr>
          <w:rFonts w:hint="eastAsia"/>
        </w:rPr>
        <w:t>違</w:t>
      </w:r>
      <w:proofErr w:type="gramEnd"/>
      <w:r>
        <w:rPr>
          <w:rFonts w:hint="eastAsia"/>
        </w:rPr>
        <w:t>中華民國</w:t>
      </w:r>
      <w:proofErr w:type="gramStart"/>
      <w:r>
        <w:rPr>
          <w:rFonts w:hint="eastAsia"/>
        </w:rPr>
        <w:t>101</w:t>
      </w:r>
      <w:proofErr w:type="gramEnd"/>
      <w:r>
        <w:rPr>
          <w:rFonts w:hint="eastAsia"/>
        </w:rPr>
        <w:t>年度縣（市）地方總預算編製要點第11點及第14點之規定。</w:t>
      </w:r>
    </w:p>
    <w:p w:rsidR="002D70CC" w:rsidRDefault="002D70CC" w:rsidP="00771ABB">
      <w:pPr>
        <w:pStyle w:val="4"/>
      </w:pPr>
      <w:r>
        <w:rPr>
          <w:rFonts w:hint="eastAsia"/>
        </w:rPr>
        <w:t>另嘉義縣民雄鄉98-</w:t>
      </w:r>
      <w:proofErr w:type="gramStart"/>
      <w:r>
        <w:rPr>
          <w:rFonts w:hint="eastAsia"/>
        </w:rPr>
        <w:t>101</w:t>
      </w:r>
      <w:proofErr w:type="gramEnd"/>
      <w:r>
        <w:rPr>
          <w:rFonts w:hint="eastAsia"/>
        </w:rPr>
        <w:t>年度統籌分配稅短收金額分別為7,185萬餘元、4,654萬餘元、3,302萬餘元及3,956萬餘元，該公所於提供本院約</w:t>
      </w:r>
      <w:proofErr w:type="gramStart"/>
      <w:r>
        <w:rPr>
          <w:rFonts w:hint="eastAsia"/>
        </w:rPr>
        <w:t>詢</w:t>
      </w:r>
      <w:proofErr w:type="gramEnd"/>
      <w:r>
        <w:rPr>
          <w:rFonts w:hint="eastAsia"/>
        </w:rPr>
        <w:t>之書面說明表示，該</w:t>
      </w:r>
      <w:r w:rsidRPr="007A7391">
        <w:rPr>
          <w:rFonts w:hint="eastAsia"/>
        </w:rPr>
        <w:t>鄉為嘉義縣</w:t>
      </w:r>
      <w:r w:rsidRPr="007A7391">
        <w:t>18</w:t>
      </w:r>
      <w:r w:rsidRPr="007A7391">
        <w:rPr>
          <w:rFonts w:hint="eastAsia"/>
        </w:rPr>
        <w:t>鄉鎮人口數最多之鄉鎮，自財政收支劃分法修正後，財政日趨困難，收入減少</w:t>
      </w:r>
      <w:r>
        <w:rPr>
          <w:rFonts w:hint="eastAsia"/>
        </w:rPr>
        <w:t>，而</w:t>
      </w:r>
      <w:r w:rsidRPr="007A7391">
        <w:rPr>
          <w:rFonts w:hint="eastAsia"/>
        </w:rPr>
        <w:t>必要預計支出亦不斷成長(預計必要支出高達2.4億~2.7億；而歲入預算數扣除補助收入約為1.9億~2.3億)，同時，因為</w:t>
      </w:r>
      <w:r>
        <w:rPr>
          <w:rFonts w:hint="eastAsia"/>
        </w:rPr>
        <w:t>該</w:t>
      </w:r>
      <w:r w:rsidRPr="007A7391">
        <w:rPr>
          <w:rFonts w:hint="eastAsia"/>
        </w:rPr>
        <w:t>鄉人事費用占自有財源比率高達八、九成，且在開源不易的情形下，各項施政所需</w:t>
      </w:r>
      <w:proofErr w:type="gramStart"/>
      <w:r w:rsidRPr="007A7391">
        <w:rPr>
          <w:rFonts w:hint="eastAsia"/>
        </w:rPr>
        <w:t>經費尚皆需</w:t>
      </w:r>
      <w:proofErr w:type="gramEnd"/>
      <w:r w:rsidRPr="007A7391">
        <w:rPr>
          <w:rFonts w:hint="eastAsia"/>
        </w:rPr>
        <w:t>仰賴上級政府給予補助</w:t>
      </w:r>
      <w:proofErr w:type="gramStart"/>
      <w:r w:rsidRPr="007A7391">
        <w:rPr>
          <w:rFonts w:hint="eastAsia"/>
        </w:rPr>
        <w:t>挹</w:t>
      </w:r>
      <w:proofErr w:type="gramEnd"/>
      <w:r w:rsidRPr="007A7391">
        <w:rPr>
          <w:rFonts w:hint="eastAsia"/>
        </w:rPr>
        <w:t>注。因此，在籌編年度預算時極為困難，也因為收支無法達預期平衡，在不得已的情形下，以統籌分配稅款作為預計增加的補助。</w:t>
      </w:r>
      <w:r>
        <w:rPr>
          <w:rFonts w:hint="eastAsia"/>
        </w:rPr>
        <w:t>惟雖以不得已為名，但未</w:t>
      </w:r>
      <w:proofErr w:type="gramStart"/>
      <w:r>
        <w:rPr>
          <w:rFonts w:hint="eastAsia"/>
        </w:rPr>
        <w:t>採</w:t>
      </w:r>
      <w:proofErr w:type="gramEnd"/>
      <w:r>
        <w:rPr>
          <w:rFonts w:hint="eastAsia"/>
        </w:rPr>
        <w:t>積極措施，既未謀取新財源，又容人事費用占自有財源比率高達八成，仍有違財政收支劃分法第16條之1第1項及第2項及各該年度縣（市）地方總預算編製要點第11點之規定。</w:t>
      </w:r>
    </w:p>
    <w:p w:rsidR="002D70CC" w:rsidRPr="00651842" w:rsidRDefault="002D70CC" w:rsidP="00F61A5F">
      <w:pPr>
        <w:pStyle w:val="3"/>
      </w:pPr>
      <w:r>
        <w:rPr>
          <w:rFonts w:hint="eastAsia"/>
        </w:rPr>
        <w:t>地方制度法第72條規定，鄉鎮市新訂或修正自治法規，需增加財政負擔者，並應事先籌妥經費或於法規內規定相對收入來源，惟部分本案被糾正鄉鎮</w:t>
      </w:r>
      <w:r>
        <w:rPr>
          <w:rFonts w:hint="eastAsia"/>
        </w:rPr>
        <w:lastRenderedPageBreak/>
        <w:t>市</w:t>
      </w:r>
      <w:r w:rsidRPr="000A11FD">
        <w:rPr>
          <w:rFonts w:hint="eastAsia"/>
        </w:rPr>
        <w:t>財政困難</w:t>
      </w:r>
      <w:r>
        <w:rPr>
          <w:rFonts w:hint="eastAsia"/>
        </w:rPr>
        <w:t>，</w:t>
      </w:r>
      <w:r w:rsidRPr="000A11FD">
        <w:rPr>
          <w:rFonts w:hAnsi="Times New Roman" w:hint="eastAsia"/>
        </w:rPr>
        <w:t>自有財源不足以支付每月員工薪資</w:t>
      </w:r>
      <w:r>
        <w:rPr>
          <w:rFonts w:hAnsi="Times New Roman" w:hint="eastAsia"/>
        </w:rPr>
        <w:t>、</w:t>
      </w:r>
      <w:r w:rsidRPr="000A11FD">
        <w:rPr>
          <w:rFonts w:hAnsi="Times New Roman" w:hint="eastAsia"/>
        </w:rPr>
        <w:t>無法正常償還積欠銀行代墊</w:t>
      </w:r>
      <w:r>
        <w:rPr>
          <w:rFonts w:hAnsi="Times New Roman" w:hint="eastAsia"/>
        </w:rPr>
        <w:t>之</w:t>
      </w:r>
      <w:r w:rsidRPr="000A11FD">
        <w:rPr>
          <w:rFonts w:hAnsi="Times New Roman" w:hint="eastAsia"/>
        </w:rPr>
        <w:t>退休金優惠存款利息</w:t>
      </w:r>
      <w:r>
        <w:rPr>
          <w:rFonts w:hAnsi="Times New Roman" w:hint="eastAsia"/>
        </w:rPr>
        <w:t>，仍提供</w:t>
      </w:r>
      <w:r>
        <w:rPr>
          <w:rFonts w:hint="eastAsia"/>
        </w:rPr>
        <w:t>法令規定項目以外之</w:t>
      </w:r>
      <w:r w:rsidRPr="000A11FD">
        <w:rPr>
          <w:rFonts w:hint="eastAsia"/>
        </w:rPr>
        <w:t>社會福利，且</w:t>
      </w:r>
      <w:proofErr w:type="gramStart"/>
      <w:r w:rsidRPr="000A11FD">
        <w:rPr>
          <w:rFonts w:hint="eastAsia"/>
        </w:rPr>
        <w:t>部分</w:t>
      </w:r>
      <w:r>
        <w:rPr>
          <w:rFonts w:hint="eastAsia"/>
        </w:rPr>
        <w:t>甚</w:t>
      </w:r>
      <w:r w:rsidRPr="000A11FD">
        <w:rPr>
          <w:rFonts w:hint="eastAsia"/>
        </w:rPr>
        <w:t>與縣政府</w:t>
      </w:r>
      <w:proofErr w:type="gramEnd"/>
      <w:r>
        <w:rPr>
          <w:rFonts w:hint="eastAsia"/>
        </w:rPr>
        <w:t>所提供之福利</w:t>
      </w:r>
      <w:r w:rsidRPr="000A11FD">
        <w:rPr>
          <w:rFonts w:hint="eastAsia"/>
        </w:rPr>
        <w:t>重覆</w:t>
      </w:r>
      <w:r w:rsidRPr="000A11FD">
        <w:t>，</w:t>
      </w:r>
      <w:r>
        <w:rPr>
          <w:rFonts w:hint="eastAsia"/>
        </w:rPr>
        <w:t>加重其</w:t>
      </w:r>
      <w:r w:rsidRPr="000A11FD">
        <w:rPr>
          <w:rFonts w:hint="eastAsia"/>
        </w:rPr>
        <w:t>財政惡化</w:t>
      </w:r>
      <w:r>
        <w:rPr>
          <w:rFonts w:hint="eastAsia"/>
        </w:rPr>
        <w:t>之程度，相關說明如下</w:t>
      </w:r>
      <w:r w:rsidRPr="00651842">
        <w:t>：</w:t>
      </w:r>
    </w:p>
    <w:p w:rsidR="002D70CC" w:rsidRDefault="002D70CC" w:rsidP="00182EF6">
      <w:pPr>
        <w:pStyle w:val="4"/>
      </w:pPr>
      <w:r>
        <w:rPr>
          <w:rFonts w:hint="eastAsia"/>
        </w:rPr>
        <w:t>雲林縣虎尾鎮、二崙鄉、崙背鄉、土庫鎮及</w:t>
      </w:r>
      <w:proofErr w:type="gramStart"/>
      <w:r>
        <w:rPr>
          <w:rFonts w:hint="eastAsia"/>
        </w:rPr>
        <w:t>臺</w:t>
      </w:r>
      <w:proofErr w:type="gramEnd"/>
      <w:r>
        <w:rPr>
          <w:rFonts w:hint="eastAsia"/>
        </w:rPr>
        <w:t>西鄉公所99-102年間多發放重陽節敬老金，資格自65、70或80歲起，或百歲人瑞，或各村最年長之男女，一般每人金額自200元至600元不等，百歲人瑞則有每人2,000元至6,000元不等或戒指等。各年度重陽敬老金決算，虎尾鎮為188.76萬元至334.7萬元；二崙鄉公所（100至102年度）為118萬元至124萬元；崙背鄉公所為267.28萬元至270.78萬元；土庫鎮67.72萬元至76.03萬元；</w:t>
      </w:r>
      <w:proofErr w:type="gramStart"/>
      <w:r>
        <w:rPr>
          <w:rFonts w:hint="eastAsia"/>
        </w:rPr>
        <w:t>臺</w:t>
      </w:r>
      <w:proofErr w:type="gramEnd"/>
      <w:r>
        <w:rPr>
          <w:rFonts w:hint="eastAsia"/>
        </w:rPr>
        <w:t>西鄉公所則為18.92萬元至67.3萬元。另虎尾鎮、二崙鄉及崙背鄉並提供鄉鎮民或低收入戶之意外保險或身故慰問金，虎尾鎮則續辦幸福巴士免費公車。各鄉鎮99-</w:t>
      </w:r>
      <w:proofErr w:type="gramStart"/>
      <w:r>
        <w:rPr>
          <w:rFonts w:hint="eastAsia"/>
        </w:rPr>
        <w:t>102</w:t>
      </w:r>
      <w:proofErr w:type="gramEnd"/>
      <w:r>
        <w:rPr>
          <w:rFonts w:hint="eastAsia"/>
        </w:rPr>
        <w:t>年度非法定社會福利之決算，虎尾鎮為198.15萬元、332.66萬元、449.87萬元、571.70萬元、二崙鄉為220萬元、335.74萬元、332.64萬元、327.61萬元；崙背鄉為408.28萬元、468.3萬元、469.88萬元484.28萬元；土庫鎮67.72萬元、73.88萬元、15.83萬元及76.03萬元；</w:t>
      </w:r>
      <w:proofErr w:type="gramStart"/>
      <w:r>
        <w:rPr>
          <w:rFonts w:hint="eastAsia"/>
        </w:rPr>
        <w:t>臺</w:t>
      </w:r>
      <w:proofErr w:type="gramEnd"/>
      <w:r>
        <w:rPr>
          <w:rFonts w:hint="eastAsia"/>
        </w:rPr>
        <w:t>西鄉18.92萬元、20.7萬元、21.9萬元及67.3萬元。</w:t>
      </w:r>
    </w:p>
    <w:p w:rsidR="002D70CC" w:rsidRDefault="002D70CC" w:rsidP="00182EF6">
      <w:pPr>
        <w:pStyle w:val="4"/>
      </w:pPr>
      <w:r>
        <w:rPr>
          <w:rFonts w:hint="eastAsia"/>
        </w:rPr>
        <w:t>再查嘉義縣朴子市、太保市、水上鄉及民雄鄉99-102年間發放法令規定項目以外之</w:t>
      </w:r>
      <w:r w:rsidRPr="000A11FD">
        <w:rPr>
          <w:rFonts w:hint="eastAsia"/>
        </w:rPr>
        <w:t>社會福利</w:t>
      </w:r>
      <w:r>
        <w:rPr>
          <w:rFonts w:hint="eastAsia"/>
        </w:rPr>
        <w:t>情形，水上鄉並未發放，太保市市民團體保險則自99年4月1日起停辦，新生嬰兒生育補助自99年8月1日起停辦。朴子市重陽禮金65-89歲，</w:t>
      </w:r>
      <w:r>
        <w:rPr>
          <w:rFonts w:hint="eastAsia"/>
        </w:rPr>
        <w:lastRenderedPageBreak/>
        <w:t>每人200元，90-99歲每人1,000元，100歲以上每人2,000元，另發放死亡慰問金（至101年5月）每人2,000元，及婦女生育津貼，99及100年每胎3,000元，101年及102年每胎2,000元；民雄鄉敬老尊賢禮金，原發放予70歲以上，100年降為65歲，每人200元，另亦發放有鄉民福利保險。各鄉鎮99-</w:t>
      </w:r>
      <w:proofErr w:type="gramStart"/>
      <w:r>
        <w:rPr>
          <w:rFonts w:hint="eastAsia"/>
        </w:rPr>
        <w:t>102</w:t>
      </w:r>
      <w:proofErr w:type="gramEnd"/>
      <w:r>
        <w:rPr>
          <w:rFonts w:hint="eastAsia"/>
        </w:rPr>
        <w:t>年度非法定社會福利之決算，朴子市323.48萬元、323.74萬元、228.64元、225.5萬元；民雄鄉為681.26萬元、759.92萬元、741.20萬元及745.15萬元；太保市僅99年度發放，決算為162.8萬元。</w:t>
      </w:r>
    </w:p>
    <w:p w:rsidR="002D70CC" w:rsidRDefault="002D70CC" w:rsidP="00182EF6">
      <w:pPr>
        <w:pStyle w:val="4"/>
      </w:pPr>
      <w:proofErr w:type="gramStart"/>
      <w:r>
        <w:rPr>
          <w:rFonts w:hint="eastAsia"/>
        </w:rPr>
        <w:t>審計部於提供</w:t>
      </w:r>
      <w:proofErr w:type="gramEnd"/>
      <w:r>
        <w:rPr>
          <w:rFonts w:hint="eastAsia"/>
        </w:rPr>
        <w:t>本院約</w:t>
      </w:r>
      <w:proofErr w:type="gramStart"/>
      <w:r>
        <w:rPr>
          <w:rFonts w:hint="eastAsia"/>
        </w:rPr>
        <w:t>詢</w:t>
      </w:r>
      <w:proofErr w:type="gramEnd"/>
      <w:r>
        <w:rPr>
          <w:rFonts w:hint="eastAsia"/>
        </w:rPr>
        <w:t>之書面資料指出，部分鄉鎮市重陽敬老禮金（品）發放，未依規定報由上級政府通盤考量或決定後實施者如虎尾鎮、二崙鄉；全面發放鄉民身故慰問金，加重財政負擔，如崙背鄉；重陽節敬老禮金發放對象或項目與縣政府重複，如崙背鄉及朴子市。</w:t>
      </w:r>
    </w:p>
    <w:p w:rsidR="002D70CC" w:rsidRPr="00D4246C" w:rsidRDefault="002D70CC" w:rsidP="00182EF6">
      <w:pPr>
        <w:pStyle w:val="4"/>
      </w:pPr>
      <w:r>
        <w:rPr>
          <w:rFonts w:hint="eastAsia"/>
        </w:rPr>
        <w:t>另部分鄉</w:t>
      </w:r>
      <w:r w:rsidRPr="00D4246C">
        <w:rPr>
          <w:rFonts w:hint="eastAsia"/>
        </w:rPr>
        <w:t>鎮市公所100至101</w:t>
      </w:r>
      <w:r w:rsidRPr="00D4246C">
        <w:t>年，</w:t>
      </w:r>
      <w:r w:rsidRPr="00D4246C">
        <w:rPr>
          <w:rFonts w:hint="eastAsia"/>
        </w:rPr>
        <w:t>積欠銀行代墊退休金優惠存款利息差額多有增加以情形，如雲林縣虎尾鎮自6,777萬元增加879.5萬元至7,656.5萬元；二崙鄉自5,097萬元增加522.4萬元至5,619.4萬元；崙背鄉自4,937萬元增加566.6萬元至5,503.6萬元；</w:t>
      </w:r>
      <w:proofErr w:type="gramStart"/>
      <w:r w:rsidRPr="00D4246C">
        <w:rPr>
          <w:rFonts w:hint="eastAsia"/>
        </w:rPr>
        <w:t>臺</w:t>
      </w:r>
      <w:proofErr w:type="gramEnd"/>
      <w:r w:rsidRPr="00D4246C">
        <w:rPr>
          <w:rFonts w:hint="eastAsia"/>
        </w:rPr>
        <w:t>西鄉自4,298萬元增加475.3萬元至4,773.3萬元；</w:t>
      </w:r>
      <w:r>
        <w:rPr>
          <w:rFonts w:hint="eastAsia"/>
        </w:rPr>
        <w:t>嘉義縣</w:t>
      </w:r>
      <w:r w:rsidRPr="00D4246C">
        <w:rPr>
          <w:rFonts w:hint="eastAsia"/>
        </w:rPr>
        <w:t>太保市自3,777萬元增加738.6萬元至4,515.6萬元。各該鄉鎮市公所於提供本院約</w:t>
      </w:r>
      <w:proofErr w:type="gramStart"/>
      <w:r w:rsidRPr="00D4246C">
        <w:rPr>
          <w:rFonts w:hint="eastAsia"/>
        </w:rPr>
        <w:t>詢</w:t>
      </w:r>
      <w:proofErr w:type="gramEnd"/>
      <w:r w:rsidRPr="00D4246C">
        <w:rPr>
          <w:rFonts w:hint="eastAsia"/>
        </w:rPr>
        <w:t>時之書面說明</w:t>
      </w:r>
      <w:r>
        <w:rPr>
          <w:rFonts w:hint="eastAsia"/>
        </w:rPr>
        <w:t>表示增加之原因</w:t>
      </w:r>
      <w:r w:rsidRPr="00D4246C">
        <w:rPr>
          <w:rFonts w:hint="eastAsia"/>
        </w:rPr>
        <w:t>略</w:t>
      </w:r>
      <w:proofErr w:type="gramStart"/>
      <w:r w:rsidRPr="00D4246C">
        <w:rPr>
          <w:rFonts w:hint="eastAsia"/>
        </w:rPr>
        <w:t>以</w:t>
      </w:r>
      <w:proofErr w:type="gramEnd"/>
      <w:r w:rsidRPr="00D4246C">
        <w:rPr>
          <w:rFonts w:hint="eastAsia"/>
        </w:rPr>
        <w:t>，虎尾鎮公所：財政困難，無法支付退休人員優惠存款差額利息；二崙鄉公所：因</w:t>
      </w:r>
      <w:proofErr w:type="gramStart"/>
      <w:r w:rsidRPr="00D4246C">
        <w:rPr>
          <w:rFonts w:hint="eastAsia"/>
        </w:rPr>
        <w:t>101</w:t>
      </w:r>
      <w:proofErr w:type="gramEnd"/>
      <w:r w:rsidRPr="00D4246C">
        <w:rPr>
          <w:rFonts w:hint="eastAsia"/>
        </w:rPr>
        <w:t>年度增加748.77萬元，</w:t>
      </w:r>
      <w:r>
        <w:rPr>
          <w:rFonts w:hint="eastAsia"/>
        </w:rPr>
        <w:t>該</w:t>
      </w:r>
      <w:proofErr w:type="gramStart"/>
      <w:r>
        <w:rPr>
          <w:rFonts w:hint="eastAsia"/>
        </w:rPr>
        <w:t>公所</w:t>
      </w:r>
      <w:r w:rsidRPr="00D4246C">
        <w:rPr>
          <w:rFonts w:hint="eastAsia"/>
        </w:rPr>
        <w:t>只歸墊</w:t>
      </w:r>
      <w:proofErr w:type="gramEnd"/>
      <w:r w:rsidRPr="00D4246C">
        <w:rPr>
          <w:rFonts w:hint="eastAsia"/>
        </w:rPr>
        <w:t>226.37萬元，又</w:t>
      </w:r>
      <w:proofErr w:type="gramStart"/>
      <w:r w:rsidRPr="00D4246C">
        <w:rPr>
          <w:rFonts w:hint="eastAsia"/>
        </w:rPr>
        <w:t>該鄉屬貧瘠</w:t>
      </w:r>
      <w:proofErr w:type="gramEnd"/>
      <w:r>
        <w:rPr>
          <w:rFonts w:hint="eastAsia"/>
        </w:rPr>
        <w:t>鄉鎮，自有財源</w:t>
      </w:r>
      <w:r>
        <w:rPr>
          <w:rFonts w:hint="eastAsia"/>
        </w:rPr>
        <w:lastRenderedPageBreak/>
        <w:t>之稅課收入每年僅約1,650萬元，占整體歲入預算數約5％，財源嚴重不足，各項支出</w:t>
      </w:r>
      <w:proofErr w:type="gramStart"/>
      <w:r>
        <w:rPr>
          <w:rFonts w:hint="eastAsia"/>
        </w:rPr>
        <w:t>主要均需仰賴</w:t>
      </w:r>
      <w:proofErr w:type="gramEnd"/>
      <w:r>
        <w:rPr>
          <w:rFonts w:hint="eastAsia"/>
        </w:rPr>
        <w:t>統籌分配稅款及上級補助款</w:t>
      </w:r>
      <w:r w:rsidRPr="00D4246C">
        <w:rPr>
          <w:rFonts w:hint="eastAsia"/>
        </w:rPr>
        <w:t>；崙背鄉公所：除</w:t>
      </w:r>
      <w:proofErr w:type="gramStart"/>
      <w:r w:rsidRPr="00D4246C">
        <w:rPr>
          <w:rFonts w:hint="eastAsia"/>
        </w:rPr>
        <w:t>100</w:t>
      </w:r>
      <w:proofErr w:type="gramEnd"/>
      <w:r w:rsidRPr="00D4246C">
        <w:rPr>
          <w:rFonts w:hint="eastAsia"/>
        </w:rPr>
        <w:t>年度所生之利息外，另100年2月1日生效之退休公教人員公保養老給付優惠存款計算方式修訂，致使公保養老給付優惠存款利息增加，</w:t>
      </w:r>
      <w:r>
        <w:rPr>
          <w:rFonts w:hint="eastAsia"/>
        </w:rPr>
        <w:t>又</w:t>
      </w:r>
      <w:proofErr w:type="gramStart"/>
      <w:r>
        <w:rPr>
          <w:rFonts w:hint="eastAsia"/>
        </w:rPr>
        <w:t>該鄉屬</w:t>
      </w:r>
      <w:r w:rsidRPr="00D4246C">
        <w:rPr>
          <w:rFonts w:hint="eastAsia"/>
        </w:rPr>
        <w:t>貧瘠</w:t>
      </w:r>
      <w:proofErr w:type="gramEnd"/>
      <w:r>
        <w:rPr>
          <w:rFonts w:hint="eastAsia"/>
        </w:rPr>
        <w:t>鄉鎮經查每年自主性財源（含直接稅收入及間接性收入、中央及縣統籌分配稅）固定收入約1.5億元，經常性支出（含人事費、水電及其他必要性之費用）約1.9億元。就如依照常態性預算編列，該鄉自有財源已不足以支付經常性之支出</w:t>
      </w:r>
      <w:r w:rsidRPr="00D4246C">
        <w:rPr>
          <w:rFonts w:hint="eastAsia"/>
        </w:rPr>
        <w:t>；</w:t>
      </w:r>
      <w:proofErr w:type="gramStart"/>
      <w:r w:rsidRPr="00D4246C">
        <w:rPr>
          <w:rFonts w:hint="eastAsia"/>
        </w:rPr>
        <w:t>臺</w:t>
      </w:r>
      <w:proofErr w:type="gramEnd"/>
      <w:r w:rsidRPr="00D4246C">
        <w:rPr>
          <w:rFonts w:hint="eastAsia"/>
        </w:rPr>
        <w:t>西鄉公所：利息增加之主因，一是財政狀況不佳無法正常償還，另一因素是公務人員退休人數由90年10人逐年增加至102年為26人，造成利息快速增加；嘉義縣太保市：</w:t>
      </w:r>
      <w:r>
        <w:rPr>
          <w:rFonts w:hint="eastAsia"/>
        </w:rPr>
        <w:t>該公所</w:t>
      </w:r>
      <w:proofErr w:type="gramStart"/>
      <w:r w:rsidRPr="00D4246C">
        <w:rPr>
          <w:rFonts w:hint="eastAsia"/>
        </w:rPr>
        <w:t>100</w:t>
      </w:r>
      <w:proofErr w:type="gramEnd"/>
      <w:r w:rsidRPr="00D4246C">
        <w:rPr>
          <w:rFonts w:hint="eastAsia"/>
        </w:rPr>
        <w:t>年度退休人員總數僅10員，至101年底增至18人，致優惠存款金額爆增，</w:t>
      </w:r>
      <w:r>
        <w:rPr>
          <w:rFonts w:hint="eastAsia"/>
        </w:rPr>
        <w:t>該公所</w:t>
      </w:r>
      <w:r w:rsidRPr="00D4246C">
        <w:rPr>
          <w:rFonts w:hint="eastAsia"/>
        </w:rPr>
        <w:t>財政拮据，仍儘量籌措經費，並逐年編列預算辦理歸墊</w:t>
      </w:r>
      <w:r>
        <w:rPr>
          <w:rFonts w:hint="eastAsia"/>
        </w:rPr>
        <w:t>；朴子市公所：該公所至101年9月積欠聯貸銀行本金、利息、違約金合計4.82億元，銀行團要求該市須於99-</w:t>
      </w:r>
      <w:proofErr w:type="gramStart"/>
      <w:r>
        <w:rPr>
          <w:rFonts w:hint="eastAsia"/>
        </w:rPr>
        <w:t>101年共應償還</w:t>
      </w:r>
      <w:proofErr w:type="gramEnd"/>
      <w:r>
        <w:rPr>
          <w:rFonts w:hint="eastAsia"/>
        </w:rPr>
        <w:t>本息6,567萬餘元，始有免除2.5億元違約金之機會，該公所為爭取此一機會積極償還，但</w:t>
      </w:r>
      <w:proofErr w:type="gramStart"/>
      <w:r>
        <w:rPr>
          <w:rFonts w:hint="eastAsia"/>
        </w:rPr>
        <w:t>囿</w:t>
      </w:r>
      <w:proofErr w:type="gramEnd"/>
      <w:r>
        <w:rPr>
          <w:rFonts w:hint="eastAsia"/>
        </w:rPr>
        <w:t>於該公所財政拮据，連最基本的每月員工薪資都無法自給自足，更遑論償還本息6,567萬元</w:t>
      </w:r>
      <w:r w:rsidRPr="00D4246C">
        <w:rPr>
          <w:rFonts w:hint="eastAsia"/>
        </w:rPr>
        <w:t>。</w:t>
      </w:r>
    </w:p>
    <w:p w:rsidR="002D70CC" w:rsidRDefault="002D70CC" w:rsidP="004A1C2E">
      <w:pPr>
        <w:pStyle w:val="3"/>
        <w:ind w:left="1394"/>
      </w:pPr>
      <w:r>
        <w:rPr>
          <w:rFonts w:hint="eastAsia"/>
        </w:rPr>
        <w:t>本案被糾正各鄉鎮市產生營收之能力與財務狀況</w:t>
      </w:r>
      <w:proofErr w:type="gramStart"/>
      <w:r>
        <w:rPr>
          <w:rFonts w:hint="eastAsia"/>
        </w:rPr>
        <w:t>實際均不佳</w:t>
      </w:r>
      <w:proofErr w:type="gramEnd"/>
      <w:r>
        <w:rPr>
          <w:rFonts w:hint="eastAsia"/>
        </w:rPr>
        <w:t>，</w:t>
      </w:r>
      <w:proofErr w:type="gramStart"/>
      <w:r>
        <w:rPr>
          <w:rFonts w:hint="eastAsia"/>
        </w:rPr>
        <w:t>但於編製</w:t>
      </w:r>
      <w:proofErr w:type="gramEnd"/>
      <w:r>
        <w:rPr>
          <w:rFonts w:hint="eastAsia"/>
        </w:rPr>
        <w:t>預算時，卻同時虛增收入與支出之金額；執行時，明知歲入預算不可能實現，即不敢耗盡歲出預算所示額度，惟此舉提昇本來不應有之舉債空間，創造未來須解決的問題，犧牲預</w:t>
      </w:r>
      <w:r>
        <w:rPr>
          <w:rFonts w:hint="eastAsia"/>
        </w:rPr>
        <w:lastRenderedPageBreak/>
        <w:t>算之可靠性，傳遞錯誤訊息，掩蓋實況，且降低控制支出之動機，延遲採取控制支出行動之時間，白白喪失先機，相關說明如下：</w:t>
      </w:r>
    </w:p>
    <w:p w:rsidR="002D70CC" w:rsidRDefault="002D70CC" w:rsidP="004A1C2E">
      <w:pPr>
        <w:pStyle w:val="4"/>
      </w:pPr>
      <w:r>
        <w:rPr>
          <w:rFonts w:hint="eastAsia"/>
        </w:rPr>
        <w:t>查雲林縣政府對於所轄虎尾鎮、二崙鄉、崙背鄉、土庫鎮、</w:t>
      </w:r>
      <w:proofErr w:type="gramStart"/>
      <w:r>
        <w:rPr>
          <w:rFonts w:hint="eastAsia"/>
        </w:rPr>
        <w:t>臺</w:t>
      </w:r>
      <w:proofErr w:type="gramEnd"/>
      <w:r>
        <w:rPr>
          <w:rFonts w:hint="eastAsia"/>
        </w:rPr>
        <w:t>西鄉編列未經上級機關核定之補助收入，</w:t>
      </w:r>
      <w:proofErr w:type="gramStart"/>
      <w:r>
        <w:rPr>
          <w:rFonts w:hint="eastAsia"/>
        </w:rPr>
        <w:t>均曾提出</w:t>
      </w:r>
      <w:proofErr w:type="gramEnd"/>
      <w:r>
        <w:rPr>
          <w:rFonts w:hint="eastAsia"/>
        </w:rPr>
        <w:t>意見，略以「該補助收入係未確定財源，在收入未實現前，請在歲出部分（人事費除外）相對</w:t>
      </w:r>
      <w:proofErr w:type="gramStart"/>
      <w:r>
        <w:rPr>
          <w:rFonts w:hint="eastAsia"/>
        </w:rPr>
        <w:t>停支同</w:t>
      </w:r>
      <w:proofErr w:type="gramEnd"/>
      <w:r>
        <w:rPr>
          <w:rFonts w:hint="eastAsia"/>
        </w:rPr>
        <w:t>額支出，以免造成</w:t>
      </w:r>
      <w:proofErr w:type="gramStart"/>
      <w:r>
        <w:rPr>
          <w:rFonts w:hint="eastAsia"/>
        </w:rPr>
        <w:t>虛收實</w:t>
      </w:r>
      <w:proofErr w:type="gramEnd"/>
      <w:r>
        <w:rPr>
          <w:rFonts w:hint="eastAsia"/>
        </w:rPr>
        <w:t>支，影響預算平衡」，惟虎尾鎮公所表示「</w:t>
      </w:r>
      <w:r w:rsidRPr="00561405">
        <w:rPr>
          <w:rFonts w:hint="eastAsia"/>
        </w:rPr>
        <w:t>預算分配時，函文各</w:t>
      </w:r>
      <w:proofErr w:type="gramStart"/>
      <w:r w:rsidRPr="00561405">
        <w:rPr>
          <w:rFonts w:hint="eastAsia"/>
        </w:rPr>
        <w:t>單位控留預算</w:t>
      </w:r>
      <w:proofErr w:type="gramEnd"/>
      <w:r w:rsidRPr="00561405">
        <w:rPr>
          <w:rFonts w:hint="eastAsia"/>
        </w:rPr>
        <w:t>分配如下，業務費（除臨時人員薪資、水電費、保險費按實分配外）</w:t>
      </w:r>
      <w:proofErr w:type="gramStart"/>
      <w:r w:rsidRPr="00561405">
        <w:rPr>
          <w:rFonts w:hint="eastAsia"/>
        </w:rPr>
        <w:t>餘按法定歲</w:t>
      </w:r>
      <w:proofErr w:type="gramEnd"/>
      <w:r w:rsidRPr="00561405">
        <w:rPr>
          <w:rFonts w:hint="eastAsia"/>
        </w:rPr>
        <w:t>出預算數</w:t>
      </w:r>
      <w:proofErr w:type="gramStart"/>
      <w:r w:rsidRPr="00561405">
        <w:rPr>
          <w:rFonts w:hint="eastAsia"/>
        </w:rPr>
        <w:t>5成</w:t>
      </w:r>
      <w:proofErr w:type="gramEnd"/>
      <w:r w:rsidRPr="00561405">
        <w:rPr>
          <w:rFonts w:hint="eastAsia"/>
        </w:rPr>
        <w:t>分配並依各該業務性質之輕重緩急自行調配，獎補助及損失除上級政府</w:t>
      </w:r>
      <w:proofErr w:type="gramStart"/>
      <w:r w:rsidRPr="00561405">
        <w:rPr>
          <w:rFonts w:hint="eastAsia"/>
        </w:rPr>
        <w:t>補助款按實</w:t>
      </w:r>
      <w:proofErr w:type="gramEnd"/>
      <w:r w:rsidRPr="00561405">
        <w:rPr>
          <w:rFonts w:hint="eastAsia"/>
        </w:rPr>
        <w:t>分配外，餘不予分配，資本門經費除核定補助有案經費確著者，依計畫實施進度進行分配外，餘不予分配。</w:t>
      </w:r>
      <w:r>
        <w:rPr>
          <w:rFonts w:hint="eastAsia"/>
        </w:rPr>
        <w:t>」及「</w:t>
      </w:r>
      <w:r w:rsidRPr="00561405">
        <w:rPr>
          <w:rFonts w:hint="eastAsia"/>
        </w:rPr>
        <w:t>訂定預算執行節約措施，</w:t>
      </w:r>
      <w:proofErr w:type="gramStart"/>
      <w:r w:rsidRPr="00561405">
        <w:rPr>
          <w:rFonts w:hint="eastAsia"/>
        </w:rPr>
        <w:t>樽</w:t>
      </w:r>
      <w:r>
        <w:rPr>
          <w:rFonts w:hint="eastAsia"/>
        </w:rPr>
        <w:t>（</w:t>
      </w:r>
      <w:proofErr w:type="gramEnd"/>
      <w:r>
        <w:rPr>
          <w:rFonts w:hint="eastAsia"/>
        </w:rPr>
        <w:t>按：應為</w:t>
      </w:r>
      <w:proofErr w:type="gramStart"/>
      <w:r>
        <w:rPr>
          <w:rFonts w:hint="eastAsia"/>
        </w:rPr>
        <w:t>撙）</w:t>
      </w:r>
      <w:proofErr w:type="gramEnd"/>
      <w:r w:rsidRPr="00561405">
        <w:rPr>
          <w:rFonts w:hint="eastAsia"/>
        </w:rPr>
        <w:t>節支出預算執行中，如歲入有嚴重的短收，簽請裁減經費或是提高控留成數來調整</w:t>
      </w:r>
      <w:r>
        <w:rPr>
          <w:rFonts w:hint="eastAsia"/>
        </w:rPr>
        <w:t>」、二崙鄉公所則訂定開源節流措施表用以</w:t>
      </w:r>
      <w:proofErr w:type="gramStart"/>
      <w:r>
        <w:rPr>
          <w:rFonts w:hint="eastAsia"/>
        </w:rPr>
        <w:t>撙</w:t>
      </w:r>
      <w:proofErr w:type="gramEnd"/>
      <w:r>
        <w:rPr>
          <w:rFonts w:hint="eastAsia"/>
        </w:rPr>
        <w:t>節支出，減少不必要之支出、崙背鄉公所則將縣府審核各該年度總預算核有應行注意事項及改進事項，發函給代表會及各課室，請其依函文規定辦理，並訂定各年度總預算分配注意事項及預算執行節約措施、土庫鎮公所則訂定各年度開源節流措施，用以減少不必要之支出、</w:t>
      </w:r>
      <w:proofErr w:type="gramStart"/>
      <w:r>
        <w:rPr>
          <w:rFonts w:hint="eastAsia"/>
        </w:rPr>
        <w:t>臺</w:t>
      </w:r>
      <w:proofErr w:type="gramEnd"/>
      <w:r>
        <w:rPr>
          <w:rFonts w:hint="eastAsia"/>
        </w:rPr>
        <w:t>西鄉公所則將縣府審核總預算核有應行注意事項及改進事項，</w:t>
      </w:r>
      <w:proofErr w:type="gramStart"/>
      <w:r>
        <w:rPr>
          <w:rFonts w:hint="eastAsia"/>
        </w:rPr>
        <w:t>於奉核</w:t>
      </w:r>
      <w:proofErr w:type="gramEnd"/>
      <w:r>
        <w:rPr>
          <w:rFonts w:hint="eastAsia"/>
        </w:rPr>
        <w:t>後會請各課室，請其依函文規定辦理，另超編部分，</w:t>
      </w:r>
      <w:proofErr w:type="gramStart"/>
      <w:r>
        <w:rPr>
          <w:rFonts w:hint="eastAsia"/>
        </w:rPr>
        <w:t>請留不予</w:t>
      </w:r>
      <w:proofErr w:type="gramEnd"/>
      <w:r>
        <w:rPr>
          <w:rFonts w:hint="eastAsia"/>
        </w:rPr>
        <w:t>支用。</w:t>
      </w:r>
    </w:p>
    <w:p w:rsidR="002D70CC" w:rsidRPr="007A7391" w:rsidRDefault="002D70CC" w:rsidP="004A1C2E">
      <w:pPr>
        <w:pStyle w:val="4"/>
      </w:pPr>
      <w:r>
        <w:rPr>
          <w:rFonts w:hint="eastAsia"/>
        </w:rPr>
        <w:t>至於嘉義縣政府對於太保市及水上鄉歲入預算無補助文號及虛列之補助收入部分，則函請嚴加</w:t>
      </w:r>
      <w:r>
        <w:rPr>
          <w:rFonts w:hint="eastAsia"/>
        </w:rPr>
        <w:lastRenderedPageBreak/>
        <w:t>控管歲出預算執行，</w:t>
      </w:r>
      <w:proofErr w:type="gramStart"/>
      <w:r>
        <w:rPr>
          <w:rFonts w:hint="eastAsia"/>
        </w:rPr>
        <w:t>撙</w:t>
      </w:r>
      <w:proofErr w:type="gramEnd"/>
      <w:r>
        <w:rPr>
          <w:rFonts w:hint="eastAsia"/>
        </w:rPr>
        <w:t>節開支，並積極開拓經常收入財源，以有效彌補財政收支缺口，嗣後並請依相關規定編製年度總預算，太保市公所表示「嗣後改進辦理」，水上鄉公所則表示「將嚴格</w:t>
      </w:r>
      <w:proofErr w:type="gramStart"/>
      <w:r>
        <w:rPr>
          <w:rFonts w:hint="eastAsia"/>
        </w:rPr>
        <w:t>控管非必要</w:t>
      </w:r>
      <w:proofErr w:type="gramEnd"/>
      <w:r>
        <w:rPr>
          <w:rFonts w:hint="eastAsia"/>
        </w:rPr>
        <w:t>支出，並於預算執行中視狀況</w:t>
      </w:r>
      <w:proofErr w:type="gramStart"/>
      <w:r>
        <w:rPr>
          <w:rFonts w:hint="eastAsia"/>
        </w:rPr>
        <w:t>追減非必要</w:t>
      </w:r>
      <w:proofErr w:type="gramEnd"/>
      <w:r>
        <w:rPr>
          <w:rFonts w:hint="eastAsia"/>
        </w:rPr>
        <w:t>支出項目，嗣後將積極爭取補助，並依規定編製年度總預算」。另民雄鄉公所於提供本院約</w:t>
      </w:r>
      <w:proofErr w:type="gramStart"/>
      <w:r>
        <w:rPr>
          <w:rFonts w:hint="eastAsia"/>
        </w:rPr>
        <w:t>詢</w:t>
      </w:r>
      <w:proofErr w:type="gramEnd"/>
      <w:r>
        <w:rPr>
          <w:rFonts w:hint="eastAsia"/>
        </w:rPr>
        <w:t>之書面說明表示，</w:t>
      </w:r>
      <w:r w:rsidRPr="007A7391">
        <w:rPr>
          <w:rFonts w:hint="eastAsia"/>
        </w:rPr>
        <w:t>為因應局部調整之統籌分配稅款，於年度預算執行時除加以管控、加強各項收入之徵收，以及儘量爭取上級補助款以</w:t>
      </w:r>
      <w:r>
        <w:rPr>
          <w:rFonts w:hint="eastAsia"/>
        </w:rPr>
        <w:t>降低</w:t>
      </w:r>
      <w:r w:rsidRPr="007A7391">
        <w:rPr>
          <w:rFonts w:hint="eastAsia"/>
        </w:rPr>
        <w:t>鄉庫負擔，並本權責自我負責精神運用財源及</w:t>
      </w:r>
      <w:proofErr w:type="gramStart"/>
      <w:r w:rsidRPr="007A7391">
        <w:rPr>
          <w:rFonts w:hint="eastAsia"/>
        </w:rPr>
        <w:t>撙</w:t>
      </w:r>
      <w:proofErr w:type="gramEnd"/>
      <w:r w:rsidRPr="007A7391">
        <w:rPr>
          <w:rFonts w:hint="eastAsia"/>
        </w:rPr>
        <w:t>節開支，以期縮短財政收支差短。</w:t>
      </w:r>
    </w:p>
    <w:p w:rsidR="002D70CC" w:rsidRPr="00CC6A9E" w:rsidRDefault="002D70CC" w:rsidP="00182EF6">
      <w:pPr>
        <w:pStyle w:val="3"/>
        <w:rPr>
          <w:sz w:val="24"/>
          <w:szCs w:val="24"/>
        </w:rPr>
      </w:pPr>
      <w:r>
        <w:rPr>
          <w:rFonts w:hint="eastAsia"/>
        </w:rPr>
        <w:t>本案被糾正各鄉鎮市預算編列不確實之情事，多係奉鄉鎮市長指示，鄉鎮市公所主計室主任知悉，各該</w:t>
      </w:r>
      <w:r w:rsidRPr="00D40112">
        <w:rPr>
          <w:rFonts w:hint="eastAsia"/>
        </w:rPr>
        <w:t>縣府</w:t>
      </w:r>
      <w:r>
        <w:rPr>
          <w:rFonts w:hint="eastAsia"/>
        </w:rPr>
        <w:t>雖經函請各該公所檢討改進，或列入相關考核，</w:t>
      </w:r>
      <w:proofErr w:type="gramStart"/>
      <w:r>
        <w:rPr>
          <w:rFonts w:hint="eastAsia"/>
        </w:rPr>
        <w:t>然或因</w:t>
      </w:r>
      <w:proofErr w:type="gramEnd"/>
      <w:r>
        <w:rPr>
          <w:rFonts w:hint="eastAsia"/>
        </w:rPr>
        <w:t>考核不確實，或因考核不具實益，各鄉鎮市仍長</w:t>
      </w:r>
      <w:r w:rsidRPr="00CC6A9E">
        <w:t>期虛列歲入預算</w:t>
      </w:r>
      <w:r>
        <w:rPr>
          <w:rFonts w:hint="eastAsia"/>
        </w:rPr>
        <w:t>未獲改進，其監督亦有缺失，相關說明如下：</w:t>
      </w:r>
    </w:p>
    <w:p w:rsidR="002D70CC" w:rsidRPr="00973A37" w:rsidRDefault="002D70CC" w:rsidP="00182EF6">
      <w:pPr>
        <w:pStyle w:val="4"/>
      </w:pPr>
      <w:r w:rsidRPr="00973A37">
        <w:rPr>
          <w:rFonts w:hint="eastAsia"/>
        </w:rPr>
        <w:t>按部分鄉鎮市歲入預算編列未經上級政府核定之補助經費情形如前述。查雲林縣政府所轄20個鄉鎮市中，有18個鄉鎮市98-</w:t>
      </w:r>
      <w:proofErr w:type="gramStart"/>
      <w:r w:rsidRPr="00973A37">
        <w:rPr>
          <w:rFonts w:hint="eastAsia"/>
        </w:rPr>
        <w:t>101</w:t>
      </w:r>
      <w:proofErr w:type="gramEnd"/>
      <w:r w:rsidRPr="00973A37">
        <w:rPr>
          <w:rFonts w:hint="eastAsia"/>
        </w:rPr>
        <w:t>年度未</w:t>
      </w:r>
      <w:proofErr w:type="gramStart"/>
      <w:r w:rsidRPr="00973A37">
        <w:rPr>
          <w:rFonts w:hint="eastAsia"/>
        </w:rPr>
        <w:t>覈</w:t>
      </w:r>
      <w:proofErr w:type="gramEnd"/>
      <w:r w:rsidRPr="00973A37">
        <w:rPr>
          <w:rFonts w:hint="eastAsia"/>
        </w:rPr>
        <w:t>實編列歲入預算，</w:t>
      </w:r>
      <w:proofErr w:type="gramStart"/>
      <w:r w:rsidRPr="00973A37">
        <w:rPr>
          <w:rFonts w:hint="eastAsia"/>
        </w:rPr>
        <w:t>均有單一</w:t>
      </w:r>
      <w:proofErr w:type="gramEnd"/>
      <w:r w:rsidRPr="00973A37">
        <w:rPr>
          <w:rFonts w:hint="eastAsia"/>
        </w:rPr>
        <w:t>計畫（工程）未有核定或補助文號，致</w:t>
      </w:r>
      <w:proofErr w:type="gramStart"/>
      <w:r w:rsidRPr="00973A37">
        <w:rPr>
          <w:rFonts w:hint="eastAsia"/>
        </w:rPr>
        <w:t>短收數達</w:t>
      </w:r>
      <w:proofErr w:type="gramEnd"/>
      <w:r w:rsidRPr="00973A37">
        <w:rPr>
          <w:rFonts w:hint="eastAsia"/>
        </w:rPr>
        <w:t>0.1億元以上者，其中虎尾鎮（98-</w:t>
      </w:r>
      <w:proofErr w:type="gramStart"/>
      <w:r w:rsidRPr="00973A37">
        <w:rPr>
          <w:rFonts w:hint="eastAsia"/>
        </w:rPr>
        <w:t>101</w:t>
      </w:r>
      <w:proofErr w:type="gramEnd"/>
      <w:r w:rsidRPr="00973A37">
        <w:rPr>
          <w:rFonts w:hint="eastAsia"/>
        </w:rPr>
        <w:t>年度）、二崙鄉（99-</w:t>
      </w:r>
      <w:proofErr w:type="gramStart"/>
      <w:r w:rsidRPr="00973A37">
        <w:rPr>
          <w:rFonts w:hint="eastAsia"/>
        </w:rPr>
        <w:t>101</w:t>
      </w:r>
      <w:proofErr w:type="gramEnd"/>
      <w:r w:rsidRPr="00973A37">
        <w:rPr>
          <w:rFonts w:hint="eastAsia"/>
        </w:rPr>
        <w:t>年度）、</w:t>
      </w:r>
      <w:proofErr w:type="gramStart"/>
      <w:r w:rsidRPr="00973A37">
        <w:rPr>
          <w:rFonts w:hint="eastAsia"/>
        </w:rPr>
        <w:t>土港鎮</w:t>
      </w:r>
      <w:proofErr w:type="gramEnd"/>
      <w:r w:rsidRPr="00973A37">
        <w:rPr>
          <w:rFonts w:hint="eastAsia"/>
        </w:rPr>
        <w:t>（98年度）、土庫鎮（98年）</w:t>
      </w:r>
      <w:proofErr w:type="gramStart"/>
      <w:r w:rsidRPr="00973A37">
        <w:rPr>
          <w:rFonts w:hint="eastAsia"/>
        </w:rPr>
        <w:t>均有達</w:t>
      </w:r>
      <w:proofErr w:type="gramEnd"/>
      <w:r w:rsidRPr="00973A37">
        <w:rPr>
          <w:rFonts w:hint="eastAsia"/>
        </w:rPr>
        <w:t>1億元以上者；崙背鄉（98-</w:t>
      </w:r>
      <w:proofErr w:type="gramStart"/>
      <w:r w:rsidRPr="00973A37">
        <w:rPr>
          <w:rFonts w:hint="eastAsia"/>
        </w:rPr>
        <w:t>100</w:t>
      </w:r>
      <w:proofErr w:type="gramEnd"/>
      <w:r w:rsidRPr="00973A37">
        <w:rPr>
          <w:rFonts w:hint="eastAsia"/>
        </w:rPr>
        <w:t>年度）、</w:t>
      </w:r>
      <w:proofErr w:type="gramStart"/>
      <w:r w:rsidRPr="00973A37">
        <w:rPr>
          <w:rFonts w:hint="eastAsia"/>
        </w:rPr>
        <w:t>臺</w:t>
      </w:r>
      <w:proofErr w:type="gramEnd"/>
      <w:r w:rsidRPr="00973A37">
        <w:rPr>
          <w:rFonts w:hint="eastAsia"/>
        </w:rPr>
        <w:t>西鄉（98-</w:t>
      </w:r>
      <w:proofErr w:type="gramStart"/>
      <w:r w:rsidRPr="00973A37">
        <w:rPr>
          <w:rFonts w:hint="eastAsia"/>
        </w:rPr>
        <w:t>101</w:t>
      </w:r>
      <w:proofErr w:type="gramEnd"/>
      <w:r w:rsidRPr="00973A37">
        <w:rPr>
          <w:rFonts w:hint="eastAsia"/>
        </w:rPr>
        <w:t>年度）、土庫鎮（99及</w:t>
      </w:r>
      <w:proofErr w:type="gramStart"/>
      <w:r w:rsidRPr="00973A37">
        <w:rPr>
          <w:rFonts w:hint="eastAsia"/>
        </w:rPr>
        <w:t>101</w:t>
      </w:r>
      <w:proofErr w:type="gramEnd"/>
      <w:r w:rsidRPr="00973A37">
        <w:rPr>
          <w:rFonts w:hint="eastAsia"/>
        </w:rPr>
        <w:t>年度）、二崙鄉（98年度）、東勢鄉（98及99年度）、元長鄉（98及</w:t>
      </w:r>
      <w:proofErr w:type="gramStart"/>
      <w:r w:rsidRPr="00973A37">
        <w:rPr>
          <w:rFonts w:hint="eastAsia"/>
        </w:rPr>
        <w:t>100</w:t>
      </w:r>
      <w:proofErr w:type="gramEnd"/>
      <w:r w:rsidRPr="00973A37">
        <w:rPr>
          <w:rFonts w:hint="eastAsia"/>
        </w:rPr>
        <w:t>年度）、西螺鎮（99及</w:t>
      </w:r>
      <w:proofErr w:type="gramStart"/>
      <w:r w:rsidRPr="00973A37">
        <w:rPr>
          <w:rFonts w:hint="eastAsia"/>
        </w:rPr>
        <w:t>100</w:t>
      </w:r>
      <w:proofErr w:type="gramEnd"/>
      <w:r w:rsidRPr="00973A37">
        <w:rPr>
          <w:rFonts w:hint="eastAsia"/>
        </w:rPr>
        <w:t>年度）、褒忠鄉（98及99年度）、大埤鄉（98年度）、水林鄉（98年</w:t>
      </w:r>
      <w:r w:rsidRPr="00973A37">
        <w:rPr>
          <w:rFonts w:hint="eastAsia"/>
        </w:rPr>
        <w:lastRenderedPageBreak/>
        <w:t>度）則有達0.5億元以上；褒忠鄉（100及</w:t>
      </w:r>
      <w:proofErr w:type="gramStart"/>
      <w:r w:rsidRPr="00973A37">
        <w:rPr>
          <w:rFonts w:hint="eastAsia"/>
        </w:rPr>
        <w:t>101</w:t>
      </w:r>
      <w:proofErr w:type="gramEnd"/>
      <w:r w:rsidRPr="00973A37">
        <w:rPr>
          <w:rFonts w:hint="eastAsia"/>
        </w:rPr>
        <w:t>年度）、斗南鎮（98、99及</w:t>
      </w:r>
      <w:proofErr w:type="gramStart"/>
      <w:r w:rsidRPr="00973A37">
        <w:rPr>
          <w:rFonts w:hint="eastAsia"/>
        </w:rPr>
        <w:t>101</w:t>
      </w:r>
      <w:proofErr w:type="gramEnd"/>
      <w:r w:rsidRPr="00973A37">
        <w:rPr>
          <w:rFonts w:hint="eastAsia"/>
        </w:rPr>
        <w:t>年度）、林內鄉（98-</w:t>
      </w:r>
      <w:proofErr w:type="gramStart"/>
      <w:r w:rsidRPr="00973A37">
        <w:rPr>
          <w:rFonts w:hint="eastAsia"/>
        </w:rPr>
        <w:t>101</w:t>
      </w:r>
      <w:proofErr w:type="gramEnd"/>
      <w:r w:rsidRPr="00973A37">
        <w:rPr>
          <w:rFonts w:hint="eastAsia"/>
        </w:rPr>
        <w:t>年度）、東勢鄉（100及</w:t>
      </w:r>
      <w:proofErr w:type="gramStart"/>
      <w:r w:rsidRPr="00973A37">
        <w:rPr>
          <w:rFonts w:hint="eastAsia"/>
        </w:rPr>
        <w:t>101</w:t>
      </w:r>
      <w:proofErr w:type="gramEnd"/>
      <w:r w:rsidRPr="00973A37">
        <w:rPr>
          <w:rFonts w:hint="eastAsia"/>
        </w:rPr>
        <w:t>年度）、口湖鄉（99-</w:t>
      </w:r>
      <w:proofErr w:type="gramStart"/>
      <w:r w:rsidRPr="00973A37">
        <w:rPr>
          <w:rFonts w:hint="eastAsia"/>
        </w:rPr>
        <w:t>101</w:t>
      </w:r>
      <w:proofErr w:type="gramEnd"/>
      <w:r w:rsidRPr="00973A37">
        <w:rPr>
          <w:rFonts w:hint="eastAsia"/>
        </w:rPr>
        <w:t>年度）、古坑鄉（99及</w:t>
      </w:r>
      <w:proofErr w:type="gramStart"/>
      <w:r w:rsidRPr="00973A37">
        <w:rPr>
          <w:rFonts w:hint="eastAsia"/>
        </w:rPr>
        <w:t>100</w:t>
      </w:r>
      <w:proofErr w:type="gramEnd"/>
      <w:r w:rsidRPr="00973A37">
        <w:rPr>
          <w:rFonts w:hint="eastAsia"/>
        </w:rPr>
        <w:t>年度）、崙背鄉（99及</w:t>
      </w:r>
      <w:proofErr w:type="gramStart"/>
      <w:r w:rsidRPr="00973A37">
        <w:rPr>
          <w:rFonts w:hint="eastAsia"/>
        </w:rPr>
        <w:t>100</w:t>
      </w:r>
      <w:proofErr w:type="gramEnd"/>
      <w:r w:rsidRPr="00973A37">
        <w:rPr>
          <w:rFonts w:hint="eastAsia"/>
        </w:rPr>
        <w:t>年度）、四湖鄉（98年度）、西螺鎮（98年度）、莿桐鎮（98年度）、土庫鎮（</w:t>
      </w:r>
      <w:proofErr w:type="gramStart"/>
      <w:r w:rsidRPr="00973A37">
        <w:rPr>
          <w:rFonts w:hint="eastAsia"/>
        </w:rPr>
        <w:t>100</w:t>
      </w:r>
      <w:proofErr w:type="gramEnd"/>
      <w:r w:rsidRPr="00973A37">
        <w:rPr>
          <w:rFonts w:hint="eastAsia"/>
        </w:rPr>
        <w:t>年度）則有達0.1億元以上。</w:t>
      </w:r>
    </w:p>
    <w:p w:rsidR="002D70CC" w:rsidRPr="00CC6A9E" w:rsidRDefault="002D70CC" w:rsidP="00182EF6">
      <w:pPr>
        <w:pStyle w:val="4"/>
      </w:pPr>
      <w:r>
        <w:rPr>
          <w:rFonts w:hint="eastAsia"/>
        </w:rPr>
        <w:t>依雲林縣政府對</w:t>
      </w:r>
      <w:proofErr w:type="gramStart"/>
      <w:r>
        <w:rPr>
          <w:rFonts w:hint="eastAsia"/>
        </w:rPr>
        <w:t>所轄鄉</w:t>
      </w:r>
      <w:proofErr w:type="gramEnd"/>
      <w:r>
        <w:rPr>
          <w:rFonts w:hint="eastAsia"/>
        </w:rPr>
        <w:t>（鎮、市）公所預算編製及執行情形考核評分標準（</w:t>
      </w:r>
      <w:proofErr w:type="gramStart"/>
      <w:r>
        <w:rPr>
          <w:rFonts w:hint="eastAsia"/>
        </w:rPr>
        <w:t>100</w:t>
      </w:r>
      <w:proofErr w:type="gramEnd"/>
      <w:r>
        <w:rPr>
          <w:rFonts w:hint="eastAsia"/>
        </w:rPr>
        <w:t>年度及</w:t>
      </w:r>
      <w:proofErr w:type="gramStart"/>
      <w:r>
        <w:rPr>
          <w:rFonts w:hint="eastAsia"/>
        </w:rPr>
        <w:t>101</w:t>
      </w:r>
      <w:proofErr w:type="gramEnd"/>
      <w:r>
        <w:rPr>
          <w:rFonts w:hint="eastAsia"/>
        </w:rPr>
        <w:t>年度）第3點第1項第4款規定：「補助收入是否依『中央及地方政府預算籌編原則』三之（三）規定，補助收入並應依上級政府核定之金額，核實編列。否：編列無核定公文之補助收入占總預算歲入補助收入比率30％</w:t>
      </w:r>
      <w:proofErr w:type="gramStart"/>
      <w:r>
        <w:rPr>
          <w:rFonts w:hint="eastAsia"/>
        </w:rPr>
        <w:t>以下扣</w:t>
      </w:r>
      <w:proofErr w:type="gramEnd"/>
      <w:r>
        <w:rPr>
          <w:rFonts w:hint="eastAsia"/>
        </w:rPr>
        <w:t>1分，30％</w:t>
      </w:r>
      <w:proofErr w:type="gramStart"/>
      <w:r>
        <w:rPr>
          <w:rFonts w:hint="eastAsia"/>
        </w:rPr>
        <w:t>以上扣</w:t>
      </w:r>
      <w:proofErr w:type="gramEnd"/>
      <w:r>
        <w:rPr>
          <w:rFonts w:hint="eastAsia"/>
        </w:rPr>
        <w:t>2分。否：有核定補助，惟未註明補助文</w:t>
      </w:r>
      <w:proofErr w:type="gramStart"/>
      <w:r>
        <w:rPr>
          <w:rFonts w:hint="eastAsia"/>
        </w:rPr>
        <w:t>號者扣1分</w:t>
      </w:r>
      <w:proofErr w:type="gramEnd"/>
      <w:r>
        <w:rPr>
          <w:rFonts w:hint="eastAsia"/>
        </w:rPr>
        <w:t>。」該府雖訂有扣分機制，惟以虎尾鎮、二崙鄉、崙背鄉、土庫鎮及</w:t>
      </w:r>
      <w:proofErr w:type="gramStart"/>
      <w:r>
        <w:rPr>
          <w:rFonts w:hint="eastAsia"/>
        </w:rPr>
        <w:t>臺</w:t>
      </w:r>
      <w:proofErr w:type="gramEnd"/>
      <w:r>
        <w:rPr>
          <w:rFonts w:hint="eastAsia"/>
        </w:rPr>
        <w:t>西鄉，98-</w:t>
      </w:r>
      <w:proofErr w:type="gramStart"/>
      <w:r>
        <w:rPr>
          <w:rFonts w:hint="eastAsia"/>
        </w:rPr>
        <w:t>101</w:t>
      </w:r>
      <w:proofErr w:type="gramEnd"/>
      <w:r>
        <w:rPr>
          <w:rFonts w:hint="eastAsia"/>
        </w:rPr>
        <w:t>年度（崙背鄉101年除外）編列無補助文號之補助收入未有具體改善觀之，實證其難有遏阻之效。又前揭</w:t>
      </w:r>
      <w:proofErr w:type="gramStart"/>
      <w:r>
        <w:rPr>
          <w:rFonts w:hint="eastAsia"/>
        </w:rPr>
        <w:t>101</w:t>
      </w:r>
      <w:proofErr w:type="gramEnd"/>
      <w:r>
        <w:rPr>
          <w:rFonts w:hint="eastAsia"/>
        </w:rPr>
        <w:t>年度考核評分標準第3點第1項第6款規定：「歲出預算額度是否依『中央及地方政府預算籌編原則』四之（一）規定，地方政府</w:t>
      </w:r>
      <w:proofErr w:type="gramStart"/>
      <w:r>
        <w:rPr>
          <w:rFonts w:hint="eastAsia"/>
        </w:rPr>
        <w:t>總預算案歲出</w:t>
      </w:r>
      <w:proofErr w:type="gramEnd"/>
      <w:r>
        <w:rPr>
          <w:rFonts w:hint="eastAsia"/>
        </w:rPr>
        <w:t>，應衡量歲入負擔能力與特別預算及特種基金預算可用資源，務實籌劃，並</w:t>
      </w:r>
      <w:proofErr w:type="gramStart"/>
      <w:r>
        <w:rPr>
          <w:rFonts w:hint="eastAsia"/>
        </w:rPr>
        <w:t>適切訂定</w:t>
      </w:r>
      <w:proofErr w:type="gramEnd"/>
      <w:r>
        <w:rPr>
          <w:rFonts w:hint="eastAsia"/>
        </w:rPr>
        <w:t>各主管機關之歲出概算額度，作為編列歲出概算之範圍。否：當年度人事費預算較前年度決算數增加10％以上，且無充分理由者，予以扣減2分。否：當年度未通案調整軍公教人員待遇，</w:t>
      </w:r>
      <w:proofErr w:type="gramStart"/>
      <w:r>
        <w:rPr>
          <w:rFonts w:hint="eastAsia"/>
        </w:rPr>
        <w:t>惟編有統籌支撥科目</w:t>
      </w:r>
      <w:proofErr w:type="gramEnd"/>
      <w:r>
        <w:rPr>
          <w:rFonts w:hint="eastAsia"/>
        </w:rPr>
        <w:t>之「調整待遇準備」預算者，予以扣減2分。否：其他各項預算經檢核結果，編列數額較實際</w:t>
      </w:r>
      <w:r>
        <w:rPr>
          <w:rFonts w:hint="eastAsia"/>
        </w:rPr>
        <w:lastRenderedPageBreak/>
        <w:t>需求數明顯偏高，且無充分理由者，予以扣減2分。」，該縣20個鄉鎮</w:t>
      </w:r>
      <w:proofErr w:type="gramStart"/>
      <w:r>
        <w:rPr>
          <w:rFonts w:hint="eastAsia"/>
        </w:rPr>
        <w:t>市均遭扣</w:t>
      </w:r>
      <w:proofErr w:type="gramEnd"/>
      <w:r>
        <w:rPr>
          <w:rFonts w:hint="eastAsia"/>
        </w:rPr>
        <w:t>減2分，顯見是項考核未具實益；另該縣口湖鄉</w:t>
      </w:r>
      <w:proofErr w:type="gramStart"/>
      <w:r>
        <w:rPr>
          <w:rFonts w:hint="eastAsia"/>
        </w:rPr>
        <w:t>101</w:t>
      </w:r>
      <w:proofErr w:type="gramEnd"/>
      <w:r>
        <w:rPr>
          <w:rFonts w:hint="eastAsia"/>
        </w:rPr>
        <w:t>年度編列未有核定文號之「向上級爭取補助」2,398萬餘元，</w:t>
      </w:r>
      <w:proofErr w:type="gramStart"/>
      <w:r>
        <w:rPr>
          <w:rFonts w:hint="eastAsia"/>
        </w:rPr>
        <w:t>該府評核</w:t>
      </w:r>
      <w:proofErr w:type="gramEnd"/>
      <w:r>
        <w:rPr>
          <w:rFonts w:hint="eastAsia"/>
        </w:rPr>
        <w:t>結果並未扣分，益證是項</w:t>
      </w:r>
      <w:proofErr w:type="gramStart"/>
      <w:r>
        <w:rPr>
          <w:rFonts w:hint="eastAsia"/>
        </w:rPr>
        <w:t>評核未見</w:t>
      </w:r>
      <w:proofErr w:type="gramEnd"/>
      <w:r>
        <w:rPr>
          <w:rFonts w:hint="eastAsia"/>
        </w:rPr>
        <w:t>確實。</w:t>
      </w:r>
    </w:p>
    <w:p w:rsidR="002D70CC" w:rsidRDefault="002D70CC" w:rsidP="00182EF6">
      <w:pPr>
        <w:pStyle w:val="4"/>
      </w:pPr>
      <w:r>
        <w:rPr>
          <w:rFonts w:hint="eastAsia"/>
        </w:rPr>
        <w:t>次查嘉義縣部分鄉鎮市98-</w:t>
      </w:r>
      <w:proofErr w:type="gramStart"/>
      <w:r>
        <w:rPr>
          <w:rFonts w:hint="eastAsia"/>
        </w:rPr>
        <w:t>101</w:t>
      </w:r>
      <w:proofErr w:type="gramEnd"/>
      <w:r>
        <w:rPr>
          <w:rFonts w:hint="eastAsia"/>
        </w:rPr>
        <w:t>年度未</w:t>
      </w:r>
      <w:proofErr w:type="gramStart"/>
      <w:r>
        <w:rPr>
          <w:rFonts w:hint="eastAsia"/>
        </w:rPr>
        <w:t>覈</w:t>
      </w:r>
      <w:proofErr w:type="gramEnd"/>
      <w:r>
        <w:rPr>
          <w:rFonts w:hint="eastAsia"/>
        </w:rPr>
        <w:t>實編列歲入預算，</w:t>
      </w:r>
      <w:proofErr w:type="gramStart"/>
      <w:r>
        <w:rPr>
          <w:rFonts w:hint="eastAsia"/>
        </w:rPr>
        <w:t>均有單一</w:t>
      </w:r>
      <w:proofErr w:type="gramEnd"/>
      <w:r>
        <w:rPr>
          <w:rFonts w:hint="eastAsia"/>
        </w:rPr>
        <w:t>計畫（工程）未有核定或補助文號，致</w:t>
      </w:r>
      <w:proofErr w:type="gramStart"/>
      <w:r>
        <w:rPr>
          <w:rFonts w:hint="eastAsia"/>
        </w:rPr>
        <w:t>短收數達</w:t>
      </w:r>
      <w:proofErr w:type="gramEnd"/>
      <w:r>
        <w:rPr>
          <w:rFonts w:hint="eastAsia"/>
        </w:rPr>
        <w:t>0.1億元以上者，其中水上鄉（99-</w:t>
      </w:r>
      <w:proofErr w:type="gramStart"/>
      <w:r>
        <w:rPr>
          <w:rFonts w:hint="eastAsia"/>
        </w:rPr>
        <w:t>101</w:t>
      </w:r>
      <w:proofErr w:type="gramEnd"/>
      <w:r>
        <w:rPr>
          <w:rFonts w:hint="eastAsia"/>
        </w:rPr>
        <w:t>年度）</w:t>
      </w:r>
      <w:proofErr w:type="gramStart"/>
      <w:r>
        <w:rPr>
          <w:rFonts w:hint="eastAsia"/>
        </w:rPr>
        <w:t>均有達</w:t>
      </w:r>
      <w:proofErr w:type="gramEnd"/>
      <w:r>
        <w:rPr>
          <w:rFonts w:hint="eastAsia"/>
        </w:rPr>
        <w:t>1億元以上；太保市（98-99年度）</w:t>
      </w:r>
      <w:proofErr w:type="gramStart"/>
      <w:r>
        <w:rPr>
          <w:rFonts w:hint="eastAsia"/>
        </w:rPr>
        <w:t>均有達</w:t>
      </w:r>
      <w:proofErr w:type="gramEnd"/>
      <w:r>
        <w:rPr>
          <w:rFonts w:hint="eastAsia"/>
        </w:rPr>
        <w:t>0.5億元以上；大林鎮（98-</w:t>
      </w:r>
      <w:proofErr w:type="gramStart"/>
      <w:r>
        <w:rPr>
          <w:rFonts w:hint="eastAsia"/>
        </w:rPr>
        <w:t>100</w:t>
      </w:r>
      <w:proofErr w:type="gramEnd"/>
      <w:r>
        <w:rPr>
          <w:rFonts w:hint="eastAsia"/>
        </w:rPr>
        <w:t>年度）、阿里山鄉（99年度）</w:t>
      </w:r>
      <w:proofErr w:type="gramStart"/>
      <w:r>
        <w:rPr>
          <w:rFonts w:hint="eastAsia"/>
        </w:rPr>
        <w:t>均有達</w:t>
      </w:r>
      <w:proofErr w:type="gramEnd"/>
      <w:r>
        <w:rPr>
          <w:rFonts w:hint="eastAsia"/>
        </w:rPr>
        <w:t>0.1億元以上。嘉義縣政府於提供本院約</w:t>
      </w:r>
      <w:proofErr w:type="gramStart"/>
      <w:r>
        <w:rPr>
          <w:rFonts w:hint="eastAsia"/>
        </w:rPr>
        <w:t>詢</w:t>
      </w:r>
      <w:proofErr w:type="gramEnd"/>
      <w:r>
        <w:rPr>
          <w:rFonts w:hint="eastAsia"/>
        </w:rPr>
        <w:t>之書面說明表示，該府分別於99年3月17日、100年2月25日及101年3月19日以府</w:t>
      </w:r>
      <w:proofErr w:type="gramStart"/>
      <w:r>
        <w:rPr>
          <w:rFonts w:hint="eastAsia"/>
        </w:rPr>
        <w:t>主歲字</w:t>
      </w:r>
      <w:proofErr w:type="gramEnd"/>
      <w:r>
        <w:rPr>
          <w:rFonts w:hint="eastAsia"/>
        </w:rPr>
        <w:t>第0990049336、1000043573、1010052712號函文水上鄉公所嗣後依相關規定編製年度總預算，惟該府之</w:t>
      </w:r>
      <w:proofErr w:type="gramStart"/>
      <w:r>
        <w:rPr>
          <w:rFonts w:hint="eastAsia"/>
        </w:rPr>
        <w:t>函文顯未能</w:t>
      </w:r>
      <w:proofErr w:type="gramEnd"/>
      <w:r>
        <w:rPr>
          <w:rFonts w:hint="eastAsia"/>
        </w:rPr>
        <w:t>發揮其作用，水上鄉99-</w:t>
      </w:r>
      <w:proofErr w:type="gramStart"/>
      <w:r>
        <w:rPr>
          <w:rFonts w:hint="eastAsia"/>
        </w:rPr>
        <w:t>101</w:t>
      </w:r>
      <w:proofErr w:type="gramEnd"/>
      <w:r>
        <w:rPr>
          <w:rFonts w:hint="eastAsia"/>
        </w:rPr>
        <w:t>年度編列無核定文號之補助收入情形並未獲實質之改善。</w:t>
      </w:r>
    </w:p>
    <w:p w:rsidR="002D70CC" w:rsidRDefault="002D70CC" w:rsidP="00182EF6">
      <w:pPr>
        <w:pStyle w:val="4"/>
      </w:pPr>
      <w:r>
        <w:rPr>
          <w:rFonts w:hint="eastAsia"/>
        </w:rPr>
        <w:t>本案調查委員詢問鄉鎮公所預算編列是否確實時，</w:t>
      </w:r>
      <w:proofErr w:type="gramStart"/>
      <w:r>
        <w:rPr>
          <w:rFonts w:hint="eastAsia"/>
        </w:rPr>
        <w:t>臺</w:t>
      </w:r>
      <w:proofErr w:type="gramEnd"/>
      <w:r>
        <w:rPr>
          <w:rFonts w:hint="eastAsia"/>
        </w:rPr>
        <w:t>西鄉公所主計主任回覆表示，除補助收入外，均確實。渠等知道不OK，但開會檢討時，各</w:t>
      </w:r>
      <w:proofErr w:type="gramStart"/>
      <w:r>
        <w:rPr>
          <w:rFonts w:hint="eastAsia"/>
        </w:rPr>
        <w:t>單位均不願意</w:t>
      </w:r>
      <w:proofErr w:type="gramEnd"/>
      <w:r>
        <w:rPr>
          <w:rFonts w:hint="eastAsia"/>
        </w:rPr>
        <w:t>刪減預算，且不是主計單位說刪減就刪減，渠等有將</w:t>
      </w:r>
      <w:proofErr w:type="gramStart"/>
      <w:r>
        <w:rPr>
          <w:rFonts w:hint="eastAsia"/>
        </w:rPr>
        <w:t>該狀簽</w:t>
      </w:r>
      <w:proofErr w:type="gramEnd"/>
      <w:r>
        <w:rPr>
          <w:rFonts w:hint="eastAsia"/>
        </w:rPr>
        <w:t>報上級長官。執行時會盡量控制，但須考量鄉長有其政見要執行；土庫鄉公所主計室主任答「是」；崙背鄉公所主計室主任表示，知道上級沒補助，因為是貧瘠鄉鎮，如果未依鄉長指示編列，則無法如期送代表會審議；二崙鄉公所主計室主任表示，的確有不合理，</w:t>
      </w:r>
      <w:r>
        <w:rPr>
          <w:rFonts w:hint="eastAsia"/>
        </w:rPr>
        <w:lastRenderedPageBreak/>
        <w:t>當初短差時有簽報，依首長指示，編在補助收入，向上級爭取補助收入；虎尾鎮公所主計室主任表示，渠101年到任，處理方式與前述各鄉鎮市差不多，短差數簽機關首長請</w:t>
      </w:r>
      <w:proofErr w:type="gramStart"/>
      <w:r>
        <w:rPr>
          <w:rFonts w:hint="eastAsia"/>
        </w:rPr>
        <w:t>財政課籌編</w:t>
      </w:r>
      <w:proofErr w:type="gramEnd"/>
      <w:r>
        <w:rPr>
          <w:rFonts w:hint="eastAsia"/>
        </w:rPr>
        <w:t>。又雲林縣</w:t>
      </w:r>
      <w:proofErr w:type="gramStart"/>
      <w:r>
        <w:rPr>
          <w:rFonts w:hint="eastAsia"/>
        </w:rPr>
        <w:t>前揭各鄉鎮</w:t>
      </w:r>
      <w:proofErr w:type="gramEnd"/>
      <w:r>
        <w:rPr>
          <w:rFonts w:hint="eastAsia"/>
        </w:rPr>
        <w:t>市公所於提供本院約</w:t>
      </w:r>
      <w:proofErr w:type="gramStart"/>
      <w:r>
        <w:rPr>
          <w:rFonts w:hint="eastAsia"/>
        </w:rPr>
        <w:t>詢</w:t>
      </w:r>
      <w:proofErr w:type="gramEnd"/>
      <w:r>
        <w:rPr>
          <w:rFonts w:hint="eastAsia"/>
        </w:rPr>
        <w:t>之書面資料，對於編列無核定文號之補助收入或表示簽機關首長裁示、奉機關首長之指示辦理、簽請鄉長核示辦理、簽奉首長裁</w:t>
      </w:r>
      <w:proofErr w:type="gramStart"/>
      <w:r>
        <w:rPr>
          <w:rFonts w:hint="eastAsia"/>
        </w:rPr>
        <w:t>示或奉鄉長</w:t>
      </w:r>
      <w:proofErr w:type="gramEnd"/>
      <w:r>
        <w:rPr>
          <w:rFonts w:hint="eastAsia"/>
        </w:rPr>
        <w:t>指示，顯見主計人員多知悉各該鄉鎮市之預算有不確實之情事，</w:t>
      </w:r>
      <w:proofErr w:type="gramStart"/>
      <w:r>
        <w:rPr>
          <w:rFonts w:hint="eastAsia"/>
        </w:rPr>
        <w:t>且奉機關</w:t>
      </w:r>
      <w:proofErr w:type="gramEnd"/>
      <w:r>
        <w:rPr>
          <w:rFonts w:hint="eastAsia"/>
        </w:rPr>
        <w:t>首長（即鄉長）之指示辦理。</w:t>
      </w:r>
    </w:p>
    <w:p w:rsidR="006B3421" w:rsidRDefault="006B3421" w:rsidP="00182EF6">
      <w:pPr>
        <w:pStyle w:val="4"/>
      </w:pPr>
      <w:r>
        <w:rPr>
          <w:rFonts w:hint="eastAsia"/>
        </w:rPr>
        <w:t>主計總處於</w:t>
      </w:r>
      <w:proofErr w:type="gramStart"/>
      <w:r>
        <w:rPr>
          <w:rFonts w:hint="eastAsia"/>
        </w:rPr>
        <w:t>100年1月4日函訂定</w:t>
      </w:r>
      <w:proofErr w:type="gramEnd"/>
      <w:r>
        <w:rPr>
          <w:rFonts w:hint="eastAsia"/>
        </w:rPr>
        <w:t>「行政院主計處對地方預算編列及執行預警項目表」（101年10月1日修正為「行政院主計總處對地方預算編列及執行預警項目表」）。該總處於本院約</w:t>
      </w:r>
      <w:proofErr w:type="gramStart"/>
      <w:r>
        <w:rPr>
          <w:rFonts w:hint="eastAsia"/>
        </w:rPr>
        <w:t>詢</w:t>
      </w:r>
      <w:proofErr w:type="gramEnd"/>
      <w:r>
        <w:rPr>
          <w:rFonts w:hint="eastAsia"/>
        </w:rPr>
        <w:t>時表示，部分公所</w:t>
      </w:r>
      <w:proofErr w:type="gramStart"/>
      <w:r>
        <w:rPr>
          <w:rFonts w:hint="eastAsia"/>
        </w:rPr>
        <w:t>先虛編</w:t>
      </w:r>
      <w:proofErr w:type="gramEnd"/>
      <w:r>
        <w:rPr>
          <w:rFonts w:hint="eastAsia"/>
        </w:rPr>
        <w:t>歲入再控管支出的處理方式確實不好，但仍實際存在，主計總處在預警時，有扣分，且縣市對鄉鎮市的督導有列入。</w:t>
      </w:r>
    </w:p>
    <w:p w:rsidR="002D70CC" w:rsidRPr="0034264A" w:rsidRDefault="002D70CC" w:rsidP="00706255">
      <w:pPr>
        <w:pStyle w:val="3"/>
        <w:ind w:left="1394"/>
        <w:rPr>
          <w:bCs w:val="0"/>
        </w:rPr>
      </w:pPr>
      <w:r>
        <w:rPr>
          <w:rFonts w:hint="eastAsia"/>
        </w:rPr>
        <w:t>綜言之，本案被糾正鄉鎮市，或納入未經上級政府核定之補助款、</w:t>
      </w:r>
      <w:proofErr w:type="gramStart"/>
      <w:r>
        <w:rPr>
          <w:rFonts w:hint="eastAsia"/>
        </w:rPr>
        <w:t>逕</w:t>
      </w:r>
      <w:proofErr w:type="gramEnd"/>
      <w:r w:rsidRPr="00954D3D">
        <w:rPr>
          <w:rFonts w:hint="eastAsia"/>
        </w:rPr>
        <w:t>依以前年度補助</w:t>
      </w:r>
      <w:proofErr w:type="gramStart"/>
      <w:r w:rsidRPr="00954D3D">
        <w:rPr>
          <w:rFonts w:hint="eastAsia"/>
        </w:rPr>
        <w:t>文號</w:t>
      </w:r>
      <w:r>
        <w:rPr>
          <w:rFonts w:hint="eastAsia"/>
        </w:rPr>
        <w:t>虛列</w:t>
      </w:r>
      <w:proofErr w:type="gramEnd"/>
      <w:r>
        <w:rPr>
          <w:rFonts w:hint="eastAsia"/>
        </w:rPr>
        <w:t>統籌分配稅款，虛增歲入預算，遭縣府指正補助收入之不確定性，後雖以減少分配歲出預算因應，但仍傳遞錯誤訊息，掩蓋實況，並降低藉預算控制支出之動機，延遲採取控制行動之時間，白白喪失控制先機，又於財政困難，自有財源不足以支付每月員工薪資，無法正常償還積欠銀行代墊之退休金優惠存款利息，仍提供法令規定項目以外之社會福利，惡化該鄉財政紀律及財務狀況，</w:t>
      </w:r>
      <w:proofErr w:type="gramStart"/>
      <w:r>
        <w:rPr>
          <w:rFonts w:hint="eastAsia"/>
          <w:bCs w:val="0"/>
        </w:rPr>
        <w:t>均</w:t>
      </w:r>
      <w:r w:rsidRPr="00862535">
        <w:rPr>
          <w:rFonts w:hint="eastAsia"/>
          <w:bCs w:val="0"/>
        </w:rPr>
        <w:t>核有</w:t>
      </w:r>
      <w:proofErr w:type="gramEnd"/>
      <w:r>
        <w:rPr>
          <w:rFonts w:hint="eastAsia"/>
          <w:bCs w:val="0"/>
        </w:rPr>
        <w:t>缺失；雲林縣政府及嘉義縣政府</w:t>
      </w:r>
      <w:r>
        <w:rPr>
          <w:rFonts w:hint="eastAsia"/>
        </w:rPr>
        <w:t>雖經函請各該公所檢討改進，或列入相關考核，</w:t>
      </w:r>
      <w:proofErr w:type="gramStart"/>
      <w:r>
        <w:rPr>
          <w:rFonts w:hint="eastAsia"/>
        </w:rPr>
        <w:t>然或因</w:t>
      </w:r>
      <w:proofErr w:type="gramEnd"/>
      <w:r>
        <w:rPr>
          <w:rFonts w:hint="eastAsia"/>
        </w:rPr>
        <w:t>考核不確實，或因考核不具實益，各鄉鎮市仍長</w:t>
      </w:r>
      <w:r w:rsidRPr="00CC6A9E">
        <w:t>期虛列歲入預算</w:t>
      </w:r>
      <w:r>
        <w:rPr>
          <w:rFonts w:hint="eastAsia"/>
        </w:rPr>
        <w:t>未獲改進，其監督亦</w:t>
      </w:r>
      <w:r>
        <w:rPr>
          <w:rFonts w:hint="eastAsia"/>
        </w:rPr>
        <w:lastRenderedPageBreak/>
        <w:t>有缺失</w:t>
      </w:r>
      <w:r w:rsidRPr="0034264A">
        <w:rPr>
          <w:rFonts w:hint="eastAsia"/>
          <w:bCs w:val="0"/>
        </w:rPr>
        <w:t>。</w:t>
      </w:r>
    </w:p>
    <w:bookmarkEnd w:id="39"/>
    <w:bookmarkEnd w:id="40"/>
    <w:bookmarkEnd w:id="41"/>
    <w:bookmarkEnd w:id="42"/>
    <w:bookmarkEnd w:id="43"/>
    <w:bookmarkEnd w:id="44"/>
    <w:bookmarkEnd w:id="45"/>
    <w:bookmarkEnd w:id="46"/>
    <w:bookmarkEnd w:id="47"/>
    <w:p w:rsidR="002D70CC" w:rsidRDefault="002D70CC" w:rsidP="006A7572">
      <w:pPr>
        <w:pStyle w:val="2"/>
        <w:kinsoku w:val="0"/>
        <w:rPr>
          <w:bCs w:val="0"/>
        </w:rPr>
      </w:pPr>
      <w:r>
        <w:rPr>
          <w:rFonts w:hint="eastAsia"/>
          <w:bCs w:val="0"/>
        </w:rPr>
        <w:t>嘉義縣太保市及朴子市違背預算法規定，長期</w:t>
      </w:r>
      <w:r w:rsidRPr="00862535">
        <w:rPr>
          <w:rFonts w:hint="eastAsia"/>
          <w:bCs w:val="0"/>
        </w:rPr>
        <w:t>保留歲出經費</w:t>
      </w:r>
      <w:r>
        <w:rPr>
          <w:rFonts w:hint="eastAsia"/>
          <w:bCs w:val="0"/>
        </w:rPr>
        <w:t>不繳回公庫</w:t>
      </w:r>
      <w:r w:rsidRPr="00862535">
        <w:rPr>
          <w:rFonts w:hint="eastAsia"/>
          <w:bCs w:val="0"/>
        </w:rPr>
        <w:t>，虛列以前年度歲出保留款</w:t>
      </w:r>
      <w:proofErr w:type="gramStart"/>
      <w:r>
        <w:rPr>
          <w:rFonts w:hint="eastAsia"/>
          <w:bCs w:val="0"/>
        </w:rPr>
        <w:t>及虛減</w:t>
      </w:r>
      <w:r w:rsidRPr="00862535">
        <w:rPr>
          <w:rFonts w:hint="eastAsia"/>
          <w:bCs w:val="0"/>
        </w:rPr>
        <w:t>公共</w:t>
      </w:r>
      <w:proofErr w:type="gramEnd"/>
      <w:r w:rsidRPr="00862535">
        <w:rPr>
          <w:rFonts w:hint="eastAsia"/>
          <w:bCs w:val="0"/>
        </w:rPr>
        <w:t>債務</w:t>
      </w:r>
      <w:r>
        <w:rPr>
          <w:rFonts w:hint="eastAsia"/>
          <w:bCs w:val="0"/>
        </w:rPr>
        <w:t>之</w:t>
      </w:r>
      <w:r w:rsidRPr="00862535">
        <w:rPr>
          <w:rFonts w:hint="eastAsia"/>
          <w:bCs w:val="0"/>
        </w:rPr>
        <w:t>比率</w:t>
      </w:r>
      <w:r>
        <w:rPr>
          <w:rFonts w:hint="eastAsia"/>
          <w:bCs w:val="0"/>
        </w:rPr>
        <w:t>，並遭審計單位提醒，仍未改善，</w:t>
      </w:r>
      <w:r w:rsidRPr="00862535">
        <w:rPr>
          <w:rFonts w:hint="eastAsia"/>
          <w:bCs w:val="0"/>
        </w:rPr>
        <w:t>核有未當</w:t>
      </w:r>
      <w:r w:rsidR="00B355B4">
        <w:rPr>
          <w:rFonts w:hint="eastAsia"/>
          <w:bCs w:val="0"/>
        </w:rPr>
        <w:t>；嘉義縣政府亦未</w:t>
      </w:r>
      <w:r w:rsidR="002C0030">
        <w:rPr>
          <w:rFonts w:hint="eastAsia"/>
          <w:bCs w:val="0"/>
        </w:rPr>
        <w:t>確實</w:t>
      </w:r>
      <w:r w:rsidR="00B355B4">
        <w:rPr>
          <w:rFonts w:hint="eastAsia"/>
          <w:bCs w:val="0"/>
        </w:rPr>
        <w:t>覆核其實際改善及辦理情形，亦有未當</w:t>
      </w:r>
      <w:r w:rsidRPr="00862535">
        <w:rPr>
          <w:rFonts w:hint="eastAsia"/>
          <w:bCs w:val="0"/>
        </w:rPr>
        <w:t>：</w:t>
      </w:r>
    </w:p>
    <w:p w:rsidR="002D70CC" w:rsidRPr="00862535" w:rsidRDefault="002D70CC" w:rsidP="007D1A4C">
      <w:pPr>
        <w:pStyle w:val="3"/>
        <w:ind w:left="1394"/>
      </w:pPr>
      <w:r w:rsidRPr="00862535">
        <w:rPr>
          <w:rFonts w:hint="eastAsia"/>
        </w:rPr>
        <w:t>按</w:t>
      </w:r>
      <w:r w:rsidRPr="0020424A">
        <w:rPr>
          <w:rFonts w:hint="eastAsia"/>
        </w:rPr>
        <w:t>預算法第72條規定略</w:t>
      </w:r>
      <w:proofErr w:type="gramStart"/>
      <w:r w:rsidRPr="0020424A">
        <w:rPr>
          <w:rFonts w:hint="eastAsia"/>
        </w:rPr>
        <w:t>以</w:t>
      </w:r>
      <w:proofErr w:type="gramEnd"/>
      <w:r w:rsidRPr="0020424A">
        <w:rPr>
          <w:rFonts w:hint="eastAsia"/>
        </w:rPr>
        <w:t>，會計年度結束後，各機關經費未經使用者，應即停止使用。但已發生而尚未清償之債務或契約責任部分，經核准者，得轉入下年度列為以前年度應付款或保留數準備。99至101年度各縣（市）政府地方總決算編製作業手冊鄉（鎮、市）公所公共債務表填表說明，有關依據公共債務法規定附註之債務比率計算說明，係以「本年度總預算及特別預算歲出總額」加「以前年度歲出保留數」減「本年度自償性債務暨以前年度未舉借自償性債務保留數」</w:t>
      </w:r>
      <w:r>
        <w:rPr>
          <w:rFonts w:hint="eastAsia"/>
        </w:rPr>
        <w:t>作</w:t>
      </w:r>
      <w:r w:rsidRPr="0020424A">
        <w:rPr>
          <w:rFonts w:hint="eastAsia"/>
        </w:rPr>
        <w:t>為分母</w:t>
      </w:r>
      <w:r>
        <w:rPr>
          <w:rFonts w:hint="eastAsia"/>
        </w:rPr>
        <w:t>，</w:t>
      </w:r>
      <w:r w:rsidRPr="0020424A">
        <w:rPr>
          <w:rFonts w:hint="eastAsia"/>
        </w:rPr>
        <w:t>計算債務比率。</w:t>
      </w:r>
    </w:p>
    <w:p w:rsidR="002D70CC" w:rsidRDefault="002D70CC" w:rsidP="006A7572">
      <w:pPr>
        <w:pStyle w:val="3"/>
        <w:kinsoku w:val="0"/>
      </w:pPr>
      <w:r>
        <w:rPr>
          <w:rFonts w:hint="eastAsia"/>
        </w:rPr>
        <w:t>審計部臺灣省</w:t>
      </w:r>
      <w:r w:rsidRPr="00862535">
        <w:t>嘉義縣審計室</w:t>
      </w:r>
      <w:r>
        <w:rPr>
          <w:rFonts w:hint="eastAsia"/>
        </w:rPr>
        <w:t>（下稱嘉義縣審計室）前</w:t>
      </w:r>
      <w:r w:rsidRPr="00862535">
        <w:t>於102年</w:t>
      </w:r>
      <w:r w:rsidRPr="00862535">
        <w:rPr>
          <w:rFonts w:hint="eastAsia"/>
        </w:rPr>
        <w:t>12</w:t>
      </w:r>
      <w:r w:rsidRPr="00862535">
        <w:t>月</w:t>
      </w:r>
      <w:r w:rsidRPr="00862535">
        <w:rPr>
          <w:rFonts w:hint="eastAsia"/>
        </w:rPr>
        <w:t>12</w:t>
      </w:r>
      <w:r w:rsidRPr="00862535">
        <w:t>日</w:t>
      </w:r>
      <w:proofErr w:type="gramStart"/>
      <w:r w:rsidRPr="00862535">
        <w:t>以審嘉縣</w:t>
      </w:r>
      <w:proofErr w:type="gramEnd"/>
      <w:r w:rsidRPr="00862535">
        <w:t>二字第</w:t>
      </w:r>
      <w:r w:rsidRPr="00862535">
        <w:rPr>
          <w:rFonts w:hint="eastAsia"/>
        </w:rPr>
        <w:t>1020001320</w:t>
      </w:r>
      <w:r w:rsidRPr="00862535">
        <w:t>號函</w:t>
      </w:r>
      <w:r w:rsidRPr="00862535">
        <w:rPr>
          <w:rFonts w:hint="eastAsia"/>
        </w:rPr>
        <w:t>嘉義縣政府有關該室調查太保市及朴子市等2公所公共債務管理暨該府督導考核情形，核有待查處事項，請該府本權責依規定妥為處理</w:t>
      </w:r>
      <w:r>
        <w:rPr>
          <w:rFonts w:hint="eastAsia"/>
        </w:rPr>
        <w:t>略</w:t>
      </w:r>
      <w:proofErr w:type="gramStart"/>
      <w:r>
        <w:rPr>
          <w:rFonts w:hint="eastAsia"/>
        </w:rPr>
        <w:t>以</w:t>
      </w:r>
      <w:proofErr w:type="gramEnd"/>
      <w:r>
        <w:rPr>
          <w:rFonts w:hint="eastAsia"/>
        </w:rPr>
        <w:t>：</w:t>
      </w:r>
    </w:p>
    <w:p w:rsidR="002D70CC" w:rsidRPr="0020424A" w:rsidRDefault="002D70CC" w:rsidP="006A7572">
      <w:pPr>
        <w:pStyle w:val="4"/>
      </w:pPr>
      <w:r w:rsidRPr="0020424A">
        <w:rPr>
          <w:rFonts w:hint="eastAsia"/>
        </w:rPr>
        <w:t>太保市公所99年度至102年7月底止，函報嘉義縣政府公共債務餘額扣除土銀同意減免之或有違約金1,153萬餘元後餘額，債務比率</w:t>
      </w:r>
      <w:r w:rsidRPr="0020424A">
        <w:rPr>
          <w:vertAlign w:val="superscript"/>
        </w:rPr>
        <w:footnoteReference w:id="2"/>
      </w:r>
      <w:r w:rsidRPr="0020424A">
        <w:rPr>
          <w:rFonts w:hint="eastAsia"/>
        </w:rPr>
        <w:t>分子（即公共債務餘額）分別為1</w:t>
      </w:r>
      <w:r>
        <w:rPr>
          <w:rFonts w:hint="eastAsia"/>
        </w:rPr>
        <w:t>.61</w:t>
      </w:r>
      <w:r w:rsidRPr="0020424A">
        <w:rPr>
          <w:rFonts w:hint="eastAsia"/>
        </w:rPr>
        <w:t>億元、1</w:t>
      </w:r>
      <w:r>
        <w:rPr>
          <w:rFonts w:hint="eastAsia"/>
        </w:rPr>
        <w:t>.44</w:t>
      </w:r>
      <w:r w:rsidRPr="0020424A">
        <w:rPr>
          <w:rFonts w:hint="eastAsia"/>
        </w:rPr>
        <w:t>億元、1</w:t>
      </w:r>
      <w:r>
        <w:rPr>
          <w:rFonts w:hint="eastAsia"/>
        </w:rPr>
        <w:t>.39</w:t>
      </w:r>
      <w:r w:rsidRPr="0020424A">
        <w:rPr>
          <w:rFonts w:hint="eastAsia"/>
        </w:rPr>
        <w:t>億元及1</w:t>
      </w:r>
      <w:r>
        <w:rPr>
          <w:rFonts w:hint="eastAsia"/>
        </w:rPr>
        <w:t>.29</w:t>
      </w:r>
      <w:r w:rsidRPr="0020424A">
        <w:rPr>
          <w:rFonts w:hint="eastAsia"/>
        </w:rPr>
        <w:t>億元，而分母分別為4</w:t>
      </w:r>
      <w:r>
        <w:rPr>
          <w:rFonts w:hint="eastAsia"/>
        </w:rPr>
        <w:t>.22</w:t>
      </w:r>
      <w:r w:rsidRPr="0020424A">
        <w:rPr>
          <w:rFonts w:hint="eastAsia"/>
        </w:rPr>
        <w:t>億元、3</w:t>
      </w:r>
      <w:r>
        <w:rPr>
          <w:rFonts w:hint="eastAsia"/>
        </w:rPr>
        <w:t>.70</w:t>
      </w:r>
      <w:r w:rsidRPr="0020424A">
        <w:rPr>
          <w:rFonts w:hint="eastAsia"/>
        </w:rPr>
        <w:t>億元、3</w:t>
      </w:r>
      <w:r>
        <w:rPr>
          <w:rFonts w:hint="eastAsia"/>
        </w:rPr>
        <w:t>.49</w:t>
      </w:r>
      <w:r w:rsidRPr="0020424A">
        <w:rPr>
          <w:rFonts w:hint="eastAsia"/>
        </w:rPr>
        <w:t>億</w:t>
      </w:r>
      <w:r>
        <w:rPr>
          <w:rFonts w:hint="eastAsia"/>
        </w:rPr>
        <w:t>元</w:t>
      </w:r>
      <w:r w:rsidRPr="0020424A">
        <w:rPr>
          <w:rFonts w:hint="eastAsia"/>
        </w:rPr>
        <w:t>及3</w:t>
      </w:r>
      <w:r>
        <w:rPr>
          <w:rFonts w:hint="eastAsia"/>
        </w:rPr>
        <w:t>.35</w:t>
      </w:r>
      <w:r w:rsidRPr="0020424A">
        <w:rPr>
          <w:rFonts w:hint="eastAsia"/>
        </w:rPr>
        <w:t>億元，核算</w:t>
      </w:r>
      <w:r w:rsidRPr="0020424A">
        <w:rPr>
          <w:rFonts w:hint="eastAsia"/>
        </w:rPr>
        <w:lastRenderedPageBreak/>
        <w:t>債務比率</w:t>
      </w:r>
      <w:r>
        <w:rPr>
          <w:rFonts w:hint="eastAsia"/>
        </w:rPr>
        <w:t>，</w:t>
      </w:r>
      <w:r w:rsidRPr="0020424A">
        <w:rPr>
          <w:rFonts w:hint="eastAsia"/>
        </w:rPr>
        <w:t>分別為38.22％、38.96％、39.83％及38.54％，均</w:t>
      </w:r>
      <w:r>
        <w:rPr>
          <w:rFonts w:hint="eastAsia"/>
        </w:rPr>
        <w:t>實際違背</w:t>
      </w:r>
      <w:r w:rsidRPr="0020424A">
        <w:rPr>
          <w:rFonts w:hint="eastAsia"/>
        </w:rPr>
        <w:t>債限規定，卻</w:t>
      </w:r>
      <w:proofErr w:type="gramStart"/>
      <w:r w:rsidRPr="0020424A">
        <w:rPr>
          <w:rFonts w:hint="eastAsia"/>
        </w:rPr>
        <w:t>又藉虛列</w:t>
      </w:r>
      <w:proofErr w:type="gramEnd"/>
      <w:r w:rsidRPr="0020424A">
        <w:rPr>
          <w:rFonts w:hint="eastAsia"/>
        </w:rPr>
        <w:t>以前年度歲出</w:t>
      </w:r>
      <w:proofErr w:type="gramStart"/>
      <w:r w:rsidRPr="0020424A">
        <w:rPr>
          <w:rFonts w:hint="eastAsia"/>
        </w:rPr>
        <w:t>保留數近1</w:t>
      </w:r>
      <w:r>
        <w:rPr>
          <w:rFonts w:hint="eastAsia"/>
        </w:rPr>
        <w:t>.5</w:t>
      </w:r>
      <w:r w:rsidRPr="0020424A">
        <w:rPr>
          <w:rFonts w:hint="eastAsia"/>
        </w:rPr>
        <w:t>億元</w:t>
      </w:r>
      <w:proofErr w:type="gramEnd"/>
      <w:r w:rsidRPr="0020424A">
        <w:rPr>
          <w:rFonts w:hint="eastAsia"/>
        </w:rPr>
        <w:t>，</w:t>
      </w:r>
      <w:r>
        <w:rPr>
          <w:rFonts w:hint="eastAsia"/>
        </w:rPr>
        <w:t>而</w:t>
      </w:r>
      <w:r w:rsidRPr="0020424A">
        <w:rPr>
          <w:rFonts w:hint="eastAsia"/>
        </w:rPr>
        <w:t>違規擴增債務比率分母，</w:t>
      </w:r>
      <w:r>
        <w:rPr>
          <w:rFonts w:hint="eastAsia"/>
        </w:rPr>
        <w:t>不實降低債務比率，</w:t>
      </w:r>
      <w:r w:rsidRPr="0020424A">
        <w:rPr>
          <w:rFonts w:hint="eastAsia"/>
        </w:rPr>
        <w:t>包括保留（92）年度福利服務支出</w:t>
      </w:r>
      <w:r>
        <w:rPr>
          <w:rFonts w:hint="eastAsia"/>
        </w:rPr>
        <w:t>的</w:t>
      </w:r>
      <w:r w:rsidRPr="0020424A">
        <w:rPr>
          <w:rFonts w:hint="eastAsia"/>
        </w:rPr>
        <w:t>殯葬設施計畫</w:t>
      </w:r>
      <w:r>
        <w:rPr>
          <w:rFonts w:hint="eastAsia"/>
        </w:rPr>
        <w:t>：</w:t>
      </w:r>
      <w:r w:rsidRPr="0020424A">
        <w:rPr>
          <w:rFonts w:hint="eastAsia"/>
        </w:rPr>
        <w:t>興建太保市第一納骨堂，其</w:t>
      </w:r>
      <w:r>
        <w:rPr>
          <w:rFonts w:hint="eastAsia"/>
        </w:rPr>
        <w:t>總預算</w:t>
      </w:r>
      <w:proofErr w:type="gramStart"/>
      <w:r w:rsidRPr="0020424A">
        <w:rPr>
          <w:rFonts w:hint="eastAsia"/>
        </w:rPr>
        <w:t>經資門經費</w:t>
      </w:r>
      <w:proofErr w:type="gramEnd"/>
      <w:r w:rsidRPr="0020424A">
        <w:rPr>
          <w:rFonts w:hint="eastAsia"/>
        </w:rPr>
        <w:t>分別保留964萬餘元、1</w:t>
      </w:r>
      <w:r>
        <w:rPr>
          <w:rFonts w:hint="eastAsia"/>
        </w:rPr>
        <w:t>.38</w:t>
      </w:r>
      <w:r w:rsidRPr="0020424A">
        <w:rPr>
          <w:rFonts w:hint="eastAsia"/>
        </w:rPr>
        <w:t>億元，其</w:t>
      </w:r>
      <w:r>
        <w:rPr>
          <w:rFonts w:hint="eastAsia"/>
        </w:rPr>
        <w:t>經常門經費之保留期間自</w:t>
      </w:r>
      <w:r w:rsidRPr="0020424A">
        <w:rPr>
          <w:rFonts w:hint="eastAsia"/>
        </w:rPr>
        <w:t>94至101年度、</w:t>
      </w:r>
      <w:r>
        <w:rPr>
          <w:rFonts w:hint="eastAsia"/>
        </w:rPr>
        <w:t>資本門經費之保留期間自</w:t>
      </w:r>
      <w:r w:rsidRPr="0020424A">
        <w:rPr>
          <w:rFonts w:hint="eastAsia"/>
        </w:rPr>
        <w:t>98至101年度</w:t>
      </w:r>
      <w:r>
        <w:rPr>
          <w:rFonts w:hint="eastAsia"/>
        </w:rPr>
        <w:t>，</w:t>
      </w:r>
      <w:proofErr w:type="gramStart"/>
      <w:r w:rsidRPr="0020424A">
        <w:rPr>
          <w:rFonts w:hint="eastAsia"/>
        </w:rPr>
        <w:t>該納骨</w:t>
      </w:r>
      <w:proofErr w:type="gramEnd"/>
      <w:r w:rsidRPr="0020424A">
        <w:rPr>
          <w:rFonts w:hint="eastAsia"/>
        </w:rPr>
        <w:t>堂已於97年間興建完成，並取得建照、使用執照</w:t>
      </w:r>
      <w:r>
        <w:rPr>
          <w:rFonts w:hint="eastAsia"/>
        </w:rPr>
        <w:t>，</w:t>
      </w:r>
      <w:r w:rsidRPr="0020424A">
        <w:rPr>
          <w:rFonts w:hint="eastAsia"/>
        </w:rPr>
        <w:t>於97年11月21日完成啟用公告程序；</w:t>
      </w:r>
      <w:r>
        <w:rPr>
          <w:rFonts w:hint="eastAsia"/>
        </w:rPr>
        <w:t>且</w:t>
      </w:r>
      <w:r w:rsidRPr="0020424A">
        <w:rPr>
          <w:rFonts w:hint="eastAsia"/>
        </w:rPr>
        <w:t>於97年間將納骨堂新建房屋</w:t>
      </w:r>
      <w:r>
        <w:rPr>
          <w:rFonts w:hint="eastAsia"/>
        </w:rPr>
        <w:t>（</w:t>
      </w:r>
      <w:r w:rsidRPr="0020424A">
        <w:rPr>
          <w:rFonts w:hint="eastAsia"/>
        </w:rPr>
        <w:t>總值4,352萬餘元</w:t>
      </w:r>
      <w:r>
        <w:rPr>
          <w:rFonts w:hint="eastAsia"/>
        </w:rPr>
        <w:t>）</w:t>
      </w:r>
      <w:r w:rsidRPr="0020424A">
        <w:rPr>
          <w:rFonts w:hint="eastAsia"/>
        </w:rPr>
        <w:t>，</w:t>
      </w:r>
      <w:r>
        <w:rPr>
          <w:rFonts w:hint="eastAsia"/>
        </w:rPr>
        <w:t>自總預算</w:t>
      </w:r>
      <w:r w:rsidRPr="0020424A">
        <w:rPr>
          <w:rFonts w:hint="eastAsia"/>
        </w:rPr>
        <w:t>移撥至公共造產基金</w:t>
      </w:r>
      <w:r>
        <w:rPr>
          <w:rFonts w:hint="eastAsia"/>
        </w:rPr>
        <w:t>，惟總預算仍不當保留，且於保留期間</w:t>
      </w:r>
      <w:r w:rsidRPr="0020424A">
        <w:rPr>
          <w:rFonts w:hint="eastAsia"/>
        </w:rPr>
        <w:t>未</w:t>
      </w:r>
      <w:r>
        <w:rPr>
          <w:rFonts w:hint="eastAsia"/>
        </w:rPr>
        <w:t>有</w:t>
      </w:r>
      <w:r w:rsidRPr="0020424A">
        <w:rPr>
          <w:rFonts w:hint="eastAsia"/>
        </w:rPr>
        <w:t>動支任何款項，</w:t>
      </w:r>
      <w:r>
        <w:rPr>
          <w:rFonts w:hint="eastAsia"/>
        </w:rPr>
        <w:t>至於</w:t>
      </w:r>
      <w:r w:rsidRPr="0020424A">
        <w:rPr>
          <w:rFonts w:hint="eastAsia"/>
        </w:rPr>
        <w:t>該市公共造產基金</w:t>
      </w:r>
      <w:r>
        <w:rPr>
          <w:rFonts w:hint="eastAsia"/>
        </w:rPr>
        <w:t>，則早在</w:t>
      </w:r>
      <w:r w:rsidRPr="0020424A">
        <w:rPr>
          <w:rFonts w:hint="eastAsia"/>
        </w:rPr>
        <w:t>96年度</w:t>
      </w:r>
      <w:r>
        <w:rPr>
          <w:rFonts w:hint="eastAsia"/>
        </w:rPr>
        <w:t>亦將</w:t>
      </w:r>
      <w:proofErr w:type="gramStart"/>
      <w:r w:rsidRPr="0020424A">
        <w:rPr>
          <w:rFonts w:hint="eastAsia"/>
        </w:rPr>
        <w:t>興建</w:t>
      </w:r>
      <w:r>
        <w:rPr>
          <w:rFonts w:hint="eastAsia"/>
        </w:rPr>
        <w:t>該</w:t>
      </w:r>
      <w:r w:rsidRPr="0020424A">
        <w:rPr>
          <w:rFonts w:hint="eastAsia"/>
        </w:rPr>
        <w:t>納骨</w:t>
      </w:r>
      <w:proofErr w:type="gramEnd"/>
      <w:r w:rsidRPr="0020424A">
        <w:rPr>
          <w:rFonts w:hint="eastAsia"/>
        </w:rPr>
        <w:t>堂內部設備及週邊設備工程編列固定資產之建設、改良、擴充計畫8,200萬元，執行結果，截至</w:t>
      </w:r>
      <w:proofErr w:type="gramStart"/>
      <w:r w:rsidRPr="0020424A">
        <w:rPr>
          <w:rFonts w:hint="eastAsia"/>
        </w:rPr>
        <w:t>101</w:t>
      </w:r>
      <w:proofErr w:type="gramEnd"/>
      <w:r w:rsidRPr="0020424A">
        <w:rPr>
          <w:rFonts w:hint="eastAsia"/>
        </w:rPr>
        <w:t>年度止，該</w:t>
      </w:r>
      <w:r>
        <w:rPr>
          <w:rFonts w:hint="eastAsia"/>
        </w:rPr>
        <w:t>特種</w:t>
      </w:r>
      <w:r w:rsidRPr="0020424A">
        <w:rPr>
          <w:rFonts w:hint="eastAsia"/>
        </w:rPr>
        <w:t>基金附屬單位決算累計支用6,304萬餘元，並保留未支用經費1,850萬餘元</w:t>
      </w:r>
      <w:r>
        <w:rPr>
          <w:rFonts w:hint="eastAsia"/>
        </w:rPr>
        <w:t>，</w:t>
      </w:r>
      <w:r w:rsidRPr="0020424A">
        <w:rPr>
          <w:rFonts w:hint="eastAsia"/>
        </w:rPr>
        <w:t>轉入</w:t>
      </w:r>
      <w:proofErr w:type="gramStart"/>
      <w:r w:rsidRPr="0020424A">
        <w:rPr>
          <w:rFonts w:hint="eastAsia"/>
        </w:rPr>
        <w:t>102</w:t>
      </w:r>
      <w:proofErr w:type="gramEnd"/>
      <w:r w:rsidRPr="0020424A">
        <w:rPr>
          <w:rFonts w:hint="eastAsia"/>
        </w:rPr>
        <w:t>年度</w:t>
      </w:r>
      <w:proofErr w:type="gramStart"/>
      <w:r w:rsidRPr="0020424A">
        <w:rPr>
          <w:rFonts w:hint="eastAsia"/>
        </w:rPr>
        <w:t>賡</w:t>
      </w:r>
      <w:proofErr w:type="gramEnd"/>
      <w:r w:rsidRPr="0020424A">
        <w:rPr>
          <w:rFonts w:hint="eastAsia"/>
        </w:rPr>
        <w:t>續執行，更於99至101年度總決算敘明該項保留原因為辦理第一納骨堂內部設備及</w:t>
      </w:r>
      <w:proofErr w:type="gramStart"/>
      <w:r w:rsidRPr="0020424A">
        <w:rPr>
          <w:rFonts w:hint="eastAsia"/>
        </w:rPr>
        <w:t>週</w:t>
      </w:r>
      <w:proofErr w:type="gramEnd"/>
      <w:r w:rsidRPr="0020424A">
        <w:rPr>
          <w:rFonts w:hint="eastAsia"/>
        </w:rPr>
        <w:t>邊工程（第二期）</w:t>
      </w:r>
      <w:proofErr w:type="gramStart"/>
      <w:r w:rsidRPr="0020424A">
        <w:rPr>
          <w:rFonts w:hint="eastAsia"/>
        </w:rPr>
        <w:t>興設需保留</w:t>
      </w:r>
      <w:proofErr w:type="gramEnd"/>
      <w:r>
        <w:rPr>
          <w:rFonts w:hint="eastAsia"/>
        </w:rPr>
        <w:t>經</w:t>
      </w:r>
      <w:r w:rsidRPr="0020424A">
        <w:rPr>
          <w:rFonts w:hint="eastAsia"/>
        </w:rPr>
        <w:t>費，顯有虛列該項計畫經費之實；</w:t>
      </w:r>
      <w:r>
        <w:rPr>
          <w:rFonts w:hint="eastAsia"/>
        </w:rPr>
        <w:t>另</w:t>
      </w:r>
      <w:proofErr w:type="gramStart"/>
      <w:r w:rsidRPr="0020424A">
        <w:rPr>
          <w:rFonts w:hint="eastAsia"/>
        </w:rPr>
        <w:t>賡</w:t>
      </w:r>
      <w:proofErr w:type="gramEnd"/>
      <w:r w:rsidRPr="0020424A">
        <w:rPr>
          <w:rFonts w:hint="eastAsia"/>
        </w:rPr>
        <w:t>續保留97、98、100年度總預算執行有</w:t>
      </w:r>
      <w:r>
        <w:rPr>
          <w:rFonts w:hint="eastAsia"/>
        </w:rPr>
        <w:t>關</w:t>
      </w:r>
      <w:r w:rsidRPr="0020424A">
        <w:rPr>
          <w:rFonts w:hint="eastAsia"/>
        </w:rPr>
        <w:t>廚餘回</w:t>
      </w:r>
      <w:r>
        <w:rPr>
          <w:rFonts w:hint="eastAsia"/>
        </w:rPr>
        <w:t>收</w:t>
      </w:r>
      <w:r w:rsidRPr="0020424A">
        <w:rPr>
          <w:rFonts w:hint="eastAsia"/>
        </w:rPr>
        <w:t>、太保市集會所新建工程及公共工程規劃勘查等計畫支用後賸餘款239萬餘元等，以稀釋其公共債務比率，未能</w:t>
      </w:r>
      <w:proofErr w:type="gramStart"/>
      <w:r w:rsidRPr="0020424A">
        <w:rPr>
          <w:rFonts w:hint="eastAsia"/>
        </w:rPr>
        <w:t>覈</w:t>
      </w:r>
      <w:proofErr w:type="gramEnd"/>
      <w:r w:rsidRPr="0020424A">
        <w:rPr>
          <w:rFonts w:hint="eastAsia"/>
        </w:rPr>
        <w:t>實揭露實際債務情況，誤導報表使用者，經該</w:t>
      </w:r>
      <w:r>
        <w:rPr>
          <w:rFonts w:hint="eastAsia"/>
        </w:rPr>
        <w:t>審計</w:t>
      </w:r>
      <w:r w:rsidRPr="0020424A">
        <w:rPr>
          <w:rFonts w:hint="eastAsia"/>
        </w:rPr>
        <w:t>室101年月20日調查發現且持續函請改正，除廚餘回收經費賸餘款18萬餘元及其他公共工程經費賸餘2萬元經該府督辦後，已於101年12月改正註銷外，其餘</w:t>
      </w:r>
      <w:proofErr w:type="gramStart"/>
      <w:r w:rsidRPr="0020424A">
        <w:rPr>
          <w:rFonts w:hint="eastAsia"/>
        </w:rPr>
        <w:t>1</w:t>
      </w:r>
      <w:r>
        <w:rPr>
          <w:rFonts w:hint="eastAsia"/>
        </w:rPr>
        <w:t>.50</w:t>
      </w:r>
      <w:r w:rsidRPr="0020424A">
        <w:rPr>
          <w:rFonts w:hint="eastAsia"/>
        </w:rPr>
        <w:lastRenderedPageBreak/>
        <w:t>億元均以各項</w:t>
      </w:r>
      <w:proofErr w:type="gramEnd"/>
      <w:r w:rsidRPr="0020424A">
        <w:rPr>
          <w:rFonts w:hint="eastAsia"/>
        </w:rPr>
        <w:t>工程須分期規劃辦理為由，拒</w:t>
      </w:r>
      <w:r>
        <w:rPr>
          <w:rFonts w:hint="eastAsia"/>
        </w:rPr>
        <w:t>絕</w:t>
      </w:r>
      <w:r w:rsidRPr="0020424A">
        <w:rPr>
          <w:rFonts w:hint="eastAsia"/>
        </w:rPr>
        <w:t>改正，扣除</w:t>
      </w:r>
      <w:proofErr w:type="gramStart"/>
      <w:r w:rsidRPr="0020424A">
        <w:rPr>
          <w:rFonts w:hint="eastAsia"/>
        </w:rPr>
        <w:t>該項虛列</w:t>
      </w:r>
      <w:proofErr w:type="gramEnd"/>
      <w:r w:rsidRPr="0020424A">
        <w:rPr>
          <w:rFonts w:hint="eastAsia"/>
        </w:rPr>
        <w:t>以前年度歲出</w:t>
      </w:r>
      <w:proofErr w:type="gramStart"/>
      <w:r w:rsidRPr="0020424A">
        <w:rPr>
          <w:rFonts w:hint="eastAsia"/>
        </w:rPr>
        <w:t>保留數後</w:t>
      </w:r>
      <w:proofErr w:type="gramEnd"/>
      <w:r w:rsidRPr="0020424A">
        <w:rPr>
          <w:rFonts w:hint="eastAsia"/>
        </w:rPr>
        <w:t>，99至102年度7月底止，公共債務比率分別為58.72％、64.83％、68.97％及68.79％，</w:t>
      </w:r>
      <w:proofErr w:type="gramStart"/>
      <w:r w:rsidRPr="0020424A">
        <w:rPr>
          <w:rFonts w:hint="eastAsia"/>
        </w:rPr>
        <w:t>均逾公共</w:t>
      </w:r>
      <w:proofErr w:type="gramEnd"/>
      <w:r w:rsidRPr="0020424A">
        <w:rPr>
          <w:rFonts w:hint="eastAsia"/>
        </w:rPr>
        <w:t>債務法</w:t>
      </w:r>
      <w:r>
        <w:rPr>
          <w:rFonts w:hint="eastAsia"/>
        </w:rPr>
        <w:t>之</w:t>
      </w:r>
      <w:r w:rsidRPr="0020424A">
        <w:rPr>
          <w:rFonts w:hint="eastAsia"/>
        </w:rPr>
        <w:t>債限比率。</w:t>
      </w:r>
    </w:p>
    <w:p w:rsidR="002D70CC" w:rsidRDefault="002D70CC" w:rsidP="006A7572">
      <w:pPr>
        <w:pStyle w:val="4"/>
      </w:pPr>
      <w:r>
        <w:rPr>
          <w:rFonts w:hint="eastAsia"/>
        </w:rPr>
        <w:t>朴子市</w:t>
      </w:r>
      <w:r w:rsidRPr="0020424A">
        <w:rPr>
          <w:rFonts w:hint="eastAsia"/>
        </w:rPr>
        <w:t>公所99年至</w:t>
      </w:r>
      <w:proofErr w:type="gramStart"/>
      <w:r w:rsidRPr="0020424A">
        <w:rPr>
          <w:rFonts w:hint="eastAsia"/>
        </w:rPr>
        <w:t>101</w:t>
      </w:r>
      <w:proofErr w:type="gramEnd"/>
      <w:r w:rsidRPr="0020424A">
        <w:rPr>
          <w:rFonts w:hint="eastAsia"/>
        </w:rPr>
        <w:t>年度實際積欠</w:t>
      </w:r>
      <w:r>
        <w:rPr>
          <w:rFonts w:hint="eastAsia"/>
        </w:rPr>
        <w:t>銀行</w:t>
      </w:r>
      <w:r w:rsidRPr="0020424A">
        <w:rPr>
          <w:rFonts w:hint="eastAsia"/>
        </w:rPr>
        <w:t>利息分別為5,185萬餘元、4,585萬餘元及3,985萬餘元，惟該</w:t>
      </w:r>
      <w:proofErr w:type="gramStart"/>
      <w:r w:rsidRPr="0020424A">
        <w:rPr>
          <w:rFonts w:hint="eastAsia"/>
        </w:rPr>
        <w:t>市編製</w:t>
      </w:r>
      <w:r>
        <w:rPr>
          <w:rFonts w:hint="eastAsia"/>
        </w:rPr>
        <w:t>其</w:t>
      </w:r>
      <w:proofErr w:type="gramEnd"/>
      <w:r w:rsidRPr="0020424A">
        <w:rPr>
          <w:rFonts w:hint="eastAsia"/>
        </w:rPr>
        <w:t>99至101年度總決算時，疏於依規定檢討以前年度歲出保留數，卻違規</w:t>
      </w:r>
      <w:proofErr w:type="gramStart"/>
      <w:r w:rsidRPr="0020424A">
        <w:rPr>
          <w:rFonts w:hint="eastAsia"/>
        </w:rPr>
        <w:t>採</w:t>
      </w:r>
      <w:r>
        <w:rPr>
          <w:rFonts w:hint="eastAsia"/>
        </w:rPr>
        <w:t>不實</w:t>
      </w:r>
      <w:r w:rsidRPr="0020424A">
        <w:rPr>
          <w:rFonts w:hint="eastAsia"/>
        </w:rPr>
        <w:t>擴增</w:t>
      </w:r>
      <w:proofErr w:type="gramEnd"/>
      <w:r w:rsidRPr="0020424A">
        <w:rPr>
          <w:rFonts w:hint="eastAsia"/>
        </w:rPr>
        <w:t>債務比率分母</w:t>
      </w:r>
      <w:r>
        <w:rPr>
          <w:rFonts w:hint="eastAsia"/>
        </w:rPr>
        <w:t>之</w:t>
      </w:r>
      <w:r w:rsidRPr="0020424A">
        <w:rPr>
          <w:rFonts w:hint="eastAsia"/>
        </w:rPr>
        <w:t>方式</w:t>
      </w:r>
      <w:r w:rsidRPr="0020424A">
        <w:rPr>
          <w:vertAlign w:val="superscript"/>
        </w:rPr>
        <w:footnoteReference w:id="3"/>
      </w:r>
      <w:r w:rsidRPr="0020424A">
        <w:rPr>
          <w:rFonts w:hint="eastAsia"/>
        </w:rPr>
        <w:t>，仍</w:t>
      </w:r>
      <w:proofErr w:type="gramStart"/>
      <w:r w:rsidRPr="0020424A">
        <w:rPr>
          <w:rFonts w:hint="eastAsia"/>
        </w:rPr>
        <w:t>逕</w:t>
      </w:r>
      <w:proofErr w:type="gramEnd"/>
      <w:r w:rsidRPr="0020424A">
        <w:rPr>
          <w:rFonts w:hint="eastAsia"/>
        </w:rPr>
        <w:t>予各該年度保留以前年度（92至94）歲出保留數未</w:t>
      </w:r>
      <w:proofErr w:type="gramStart"/>
      <w:r w:rsidRPr="0020424A">
        <w:rPr>
          <w:rFonts w:hint="eastAsia"/>
        </w:rPr>
        <w:t>結清數</w:t>
      </w:r>
      <w:proofErr w:type="gramEnd"/>
      <w:r w:rsidRPr="0020424A">
        <w:rPr>
          <w:rFonts w:hint="eastAsia"/>
        </w:rPr>
        <w:t>-應付利息2</w:t>
      </w:r>
      <w:r>
        <w:rPr>
          <w:rFonts w:hint="eastAsia"/>
        </w:rPr>
        <w:t>.83</w:t>
      </w:r>
      <w:r w:rsidRPr="0020424A">
        <w:rPr>
          <w:rFonts w:hint="eastAsia"/>
        </w:rPr>
        <w:t>億元、2</w:t>
      </w:r>
      <w:r>
        <w:rPr>
          <w:rFonts w:hint="eastAsia"/>
        </w:rPr>
        <w:t>.77</w:t>
      </w:r>
      <w:r w:rsidRPr="0020424A">
        <w:rPr>
          <w:rFonts w:hint="eastAsia"/>
        </w:rPr>
        <w:t>億元及2</w:t>
      </w:r>
      <w:r>
        <w:rPr>
          <w:rFonts w:hint="eastAsia"/>
        </w:rPr>
        <w:t>.71</w:t>
      </w:r>
      <w:r w:rsidRPr="0020424A">
        <w:rPr>
          <w:rFonts w:hint="eastAsia"/>
        </w:rPr>
        <w:t>億元，</w:t>
      </w:r>
      <w:proofErr w:type="gramStart"/>
      <w:r w:rsidRPr="0020424A">
        <w:rPr>
          <w:rFonts w:hint="eastAsia"/>
        </w:rPr>
        <w:t>藉虛列</w:t>
      </w:r>
      <w:proofErr w:type="gramEnd"/>
      <w:r w:rsidRPr="0020424A">
        <w:rPr>
          <w:rFonts w:hint="eastAsia"/>
        </w:rPr>
        <w:t>以前（92至94）年度歲出保留數-債務付息科目2</w:t>
      </w:r>
      <w:r>
        <w:rPr>
          <w:rFonts w:hint="eastAsia"/>
        </w:rPr>
        <w:t>.31</w:t>
      </w:r>
      <w:r w:rsidRPr="0020424A">
        <w:rPr>
          <w:rFonts w:hint="eastAsia"/>
        </w:rPr>
        <w:t>億元，稀釋其公共債務比率，未能</w:t>
      </w:r>
      <w:proofErr w:type="gramStart"/>
      <w:r w:rsidRPr="0020424A">
        <w:rPr>
          <w:rFonts w:hint="eastAsia"/>
        </w:rPr>
        <w:t>覈</w:t>
      </w:r>
      <w:proofErr w:type="gramEnd"/>
      <w:r w:rsidRPr="0020424A">
        <w:rPr>
          <w:rFonts w:hint="eastAsia"/>
        </w:rPr>
        <w:t>實揭露債務真貌，誤導報表使用者，經該</w:t>
      </w:r>
      <w:r>
        <w:rPr>
          <w:rFonts w:hint="eastAsia"/>
        </w:rPr>
        <w:t>審計</w:t>
      </w:r>
      <w:r w:rsidRPr="0020424A">
        <w:rPr>
          <w:rFonts w:hint="eastAsia"/>
        </w:rPr>
        <w:t>室發現持續函請改正，</w:t>
      </w:r>
      <w:r>
        <w:rPr>
          <w:rFonts w:hint="eastAsia"/>
        </w:rPr>
        <w:t>該鄉卻</w:t>
      </w:r>
      <w:r w:rsidRPr="0020424A">
        <w:rPr>
          <w:rFonts w:hint="eastAsia"/>
        </w:rPr>
        <w:t>以任一期未</w:t>
      </w:r>
      <w:r>
        <w:rPr>
          <w:rFonts w:hint="eastAsia"/>
        </w:rPr>
        <w:t>還債，</w:t>
      </w:r>
      <w:r w:rsidRPr="0020424A">
        <w:rPr>
          <w:rFonts w:hint="eastAsia"/>
        </w:rPr>
        <w:t>則喪失</w:t>
      </w:r>
      <w:r>
        <w:rPr>
          <w:rFonts w:hint="eastAsia"/>
        </w:rPr>
        <w:t>銀行</w:t>
      </w:r>
      <w:r w:rsidRPr="0020424A">
        <w:rPr>
          <w:rFonts w:hint="eastAsia"/>
        </w:rPr>
        <w:t>免除</w:t>
      </w:r>
      <w:r>
        <w:rPr>
          <w:rFonts w:hint="eastAsia"/>
        </w:rPr>
        <w:t>其</w:t>
      </w:r>
      <w:r w:rsidRPr="0020424A">
        <w:rPr>
          <w:rFonts w:hint="eastAsia"/>
        </w:rPr>
        <w:t>違約金之權利</w:t>
      </w:r>
      <w:r>
        <w:rPr>
          <w:rFonts w:hint="eastAsia"/>
        </w:rPr>
        <w:t>為由</w:t>
      </w:r>
      <w:r w:rsidRPr="0020424A">
        <w:rPr>
          <w:rFonts w:hint="eastAsia"/>
        </w:rPr>
        <w:t>，仍在帳上以歲出保留數予以表達，</w:t>
      </w:r>
      <w:r>
        <w:rPr>
          <w:rFonts w:hint="eastAsia"/>
        </w:rPr>
        <w:t>另還以於</w:t>
      </w:r>
      <w:r w:rsidRPr="0020424A">
        <w:rPr>
          <w:rFonts w:hint="eastAsia"/>
        </w:rPr>
        <w:t>保留款償還，得</w:t>
      </w:r>
      <w:proofErr w:type="gramStart"/>
      <w:r w:rsidRPr="0020424A">
        <w:rPr>
          <w:rFonts w:hint="eastAsia"/>
        </w:rPr>
        <w:t>不</w:t>
      </w:r>
      <w:proofErr w:type="gramEnd"/>
      <w:r w:rsidRPr="0020424A">
        <w:rPr>
          <w:rFonts w:hint="eastAsia"/>
        </w:rPr>
        <w:t>透過朴子市民代表會追加減預算，</w:t>
      </w:r>
      <w:proofErr w:type="gramStart"/>
      <w:r w:rsidRPr="0020424A">
        <w:rPr>
          <w:rFonts w:hint="eastAsia"/>
        </w:rPr>
        <w:t>俾</w:t>
      </w:r>
      <w:proofErr w:type="gramEnd"/>
      <w:r w:rsidRPr="0020424A">
        <w:rPr>
          <w:rFonts w:hint="eastAsia"/>
        </w:rPr>
        <w:t>利償還作業為由，迄未辦理改正</w:t>
      </w:r>
      <w:r>
        <w:rPr>
          <w:rFonts w:hint="eastAsia"/>
        </w:rPr>
        <w:t>。</w:t>
      </w:r>
      <w:r w:rsidRPr="0020424A">
        <w:rPr>
          <w:rFonts w:hint="eastAsia"/>
        </w:rPr>
        <w:t>99至101年度公共債務比率</w:t>
      </w:r>
      <w:r>
        <w:rPr>
          <w:rFonts w:hint="eastAsia"/>
        </w:rPr>
        <w:t>之分母，在</w:t>
      </w:r>
      <w:r w:rsidRPr="0020424A">
        <w:rPr>
          <w:rFonts w:hint="eastAsia"/>
        </w:rPr>
        <w:t>扣除</w:t>
      </w:r>
      <w:proofErr w:type="gramStart"/>
      <w:r w:rsidRPr="0020424A">
        <w:rPr>
          <w:rFonts w:hint="eastAsia"/>
        </w:rPr>
        <w:t>該項虛列</w:t>
      </w:r>
      <w:proofErr w:type="gramEnd"/>
      <w:r w:rsidRPr="0020424A">
        <w:rPr>
          <w:rFonts w:hint="eastAsia"/>
        </w:rPr>
        <w:t>以前年度歲出保留數2</w:t>
      </w:r>
      <w:r>
        <w:rPr>
          <w:rFonts w:hint="eastAsia"/>
        </w:rPr>
        <w:t>.31</w:t>
      </w:r>
      <w:r w:rsidRPr="0020424A">
        <w:rPr>
          <w:rFonts w:hint="eastAsia"/>
        </w:rPr>
        <w:t>億元後，分別為4</w:t>
      </w:r>
      <w:r>
        <w:rPr>
          <w:rFonts w:hint="eastAsia"/>
        </w:rPr>
        <w:t>.98</w:t>
      </w:r>
      <w:r w:rsidRPr="0020424A">
        <w:rPr>
          <w:rFonts w:hint="eastAsia"/>
        </w:rPr>
        <w:t>億元、4</w:t>
      </w:r>
      <w:r>
        <w:rPr>
          <w:rFonts w:hint="eastAsia"/>
        </w:rPr>
        <w:t>.67</w:t>
      </w:r>
      <w:r w:rsidRPr="0020424A">
        <w:rPr>
          <w:rFonts w:hint="eastAsia"/>
        </w:rPr>
        <w:t>億</w:t>
      </w:r>
      <w:r>
        <w:rPr>
          <w:rFonts w:hint="eastAsia"/>
        </w:rPr>
        <w:t>元</w:t>
      </w:r>
      <w:r w:rsidRPr="0020424A">
        <w:rPr>
          <w:rFonts w:hint="eastAsia"/>
        </w:rPr>
        <w:t>及4</w:t>
      </w:r>
      <w:r>
        <w:rPr>
          <w:rFonts w:hint="eastAsia"/>
        </w:rPr>
        <w:t>.16</w:t>
      </w:r>
      <w:r w:rsidRPr="0020424A">
        <w:rPr>
          <w:rFonts w:hint="eastAsia"/>
        </w:rPr>
        <w:t>億元，債務比率</w:t>
      </w:r>
      <w:r>
        <w:rPr>
          <w:rFonts w:hint="eastAsia"/>
        </w:rPr>
        <w:t>則</w:t>
      </w:r>
      <w:r w:rsidRPr="0020424A">
        <w:rPr>
          <w:rFonts w:hint="eastAsia"/>
        </w:rPr>
        <w:t>由</w:t>
      </w:r>
      <w:r>
        <w:rPr>
          <w:rFonts w:hint="eastAsia"/>
        </w:rPr>
        <w:t>不當低估之</w:t>
      </w:r>
      <w:r w:rsidRPr="0020424A">
        <w:rPr>
          <w:rFonts w:hint="eastAsia"/>
        </w:rPr>
        <w:t>32.88％、32.16％及29.22％提高至48.15％、48.06％及45.48％，至102年7月底，公共債務比率之分母</w:t>
      </w:r>
      <w:r>
        <w:rPr>
          <w:rFonts w:hint="eastAsia"/>
        </w:rPr>
        <w:t>計</w:t>
      </w:r>
      <w:r w:rsidRPr="0020424A">
        <w:rPr>
          <w:rFonts w:hint="eastAsia"/>
        </w:rPr>
        <w:t>3</w:t>
      </w:r>
      <w:r>
        <w:rPr>
          <w:rFonts w:hint="eastAsia"/>
        </w:rPr>
        <w:t>.79</w:t>
      </w:r>
      <w:r w:rsidRPr="0020424A">
        <w:rPr>
          <w:rFonts w:hint="eastAsia"/>
        </w:rPr>
        <w:t>億元，債務比率由29.17％提高至46.96％，</w:t>
      </w:r>
      <w:proofErr w:type="gramStart"/>
      <w:r w:rsidRPr="0020424A">
        <w:rPr>
          <w:rFonts w:hint="eastAsia"/>
        </w:rPr>
        <w:t>均逾公共</w:t>
      </w:r>
      <w:proofErr w:type="gramEnd"/>
      <w:r w:rsidRPr="0020424A">
        <w:rPr>
          <w:rFonts w:hint="eastAsia"/>
        </w:rPr>
        <w:t>債務法債限比率。</w:t>
      </w:r>
    </w:p>
    <w:p w:rsidR="002D70CC" w:rsidRDefault="002D70CC" w:rsidP="006A7572">
      <w:pPr>
        <w:pStyle w:val="3"/>
        <w:kinsoku w:val="0"/>
      </w:pPr>
      <w:proofErr w:type="gramStart"/>
      <w:r>
        <w:rPr>
          <w:rFonts w:hint="eastAsia"/>
        </w:rPr>
        <w:t>嗣</w:t>
      </w:r>
      <w:proofErr w:type="gramEnd"/>
      <w:r w:rsidRPr="0020424A">
        <w:rPr>
          <w:rFonts w:hint="eastAsia"/>
        </w:rPr>
        <w:t>嘉義縣政府於103年2月17日以府財稅管字第</w:t>
      </w:r>
      <w:r w:rsidRPr="0020424A">
        <w:rPr>
          <w:rFonts w:hint="eastAsia"/>
        </w:rPr>
        <w:lastRenderedPageBreak/>
        <w:t>1030027829號函復嘉義縣審計室</w:t>
      </w:r>
      <w:r>
        <w:rPr>
          <w:rFonts w:hint="eastAsia"/>
        </w:rPr>
        <w:t>，並</w:t>
      </w:r>
      <w:r w:rsidRPr="0020424A">
        <w:rPr>
          <w:rFonts w:hint="eastAsia"/>
        </w:rPr>
        <w:t>檢附太保市</w:t>
      </w:r>
      <w:r>
        <w:rPr>
          <w:rFonts w:hint="eastAsia"/>
        </w:rPr>
        <w:t>及朴子市</w:t>
      </w:r>
      <w:r w:rsidRPr="0020424A">
        <w:rPr>
          <w:rFonts w:hint="eastAsia"/>
        </w:rPr>
        <w:t>公所回覆情形略</w:t>
      </w:r>
      <w:proofErr w:type="gramStart"/>
      <w:r w:rsidRPr="0020424A">
        <w:rPr>
          <w:rFonts w:hint="eastAsia"/>
        </w:rPr>
        <w:t>以</w:t>
      </w:r>
      <w:proofErr w:type="gramEnd"/>
      <w:r w:rsidRPr="0020424A">
        <w:rPr>
          <w:rFonts w:hint="eastAsia"/>
        </w:rPr>
        <w:t>：</w:t>
      </w:r>
    </w:p>
    <w:p w:rsidR="002D70CC" w:rsidRPr="0020424A" w:rsidRDefault="002D70CC" w:rsidP="006A7572">
      <w:pPr>
        <w:pStyle w:val="4"/>
      </w:pPr>
      <w:proofErr w:type="gramStart"/>
      <w:r>
        <w:rPr>
          <w:rFonts w:hint="eastAsia"/>
        </w:rPr>
        <w:t>太保市聲復理由</w:t>
      </w:r>
      <w:proofErr w:type="gramEnd"/>
      <w:r>
        <w:rPr>
          <w:rFonts w:hint="eastAsia"/>
        </w:rPr>
        <w:t>略</w:t>
      </w:r>
      <w:proofErr w:type="gramStart"/>
      <w:r>
        <w:rPr>
          <w:rFonts w:hint="eastAsia"/>
        </w:rPr>
        <w:t>以</w:t>
      </w:r>
      <w:proofErr w:type="gramEnd"/>
      <w:r>
        <w:rPr>
          <w:rFonts w:hint="eastAsia"/>
        </w:rPr>
        <w:t>，</w:t>
      </w:r>
      <w:r w:rsidRPr="00EE44DB">
        <w:rPr>
          <w:rFonts w:hint="eastAsia"/>
        </w:rPr>
        <w:t>審核通知事項及內容提及該所</w:t>
      </w:r>
      <w:proofErr w:type="gramStart"/>
      <w:r w:rsidRPr="00EE44DB">
        <w:rPr>
          <w:rFonts w:hint="eastAsia"/>
        </w:rPr>
        <w:t>採</w:t>
      </w:r>
      <w:proofErr w:type="gramEnd"/>
      <w:r w:rsidRPr="00EE44DB">
        <w:rPr>
          <w:rFonts w:hint="eastAsia"/>
        </w:rPr>
        <w:t>擴張債務比率之分母方式，藉由虛列以前夫度歲出保留數，包括保留以前（92）年度歲出保留款-福利服務支出科目，經查經常門保留因第八公墓無主墳墓尚未</w:t>
      </w:r>
      <w:proofErr w:type="gramStart"/>
      <w:r w:rsidRPr="00EE44DB">
        <w:rPr>
          <w:rFonts w:hint="eastAsia"/>
        </w:rPr>
        <w:t>起掘遷葬</w:t>
      </w:r>
      <w:proofErr w:type="gramEnd"/>
      <w:r w:rsidRPr="00EE44DB">
        <w:rPr>
          <w:rFonts w:hint="eastAsia"/>
        </w:rPr>
        <w:t>完畢，後續仍需</w:t>
      </w:r>
      <w:proofErr w:type="gramStart"/>
      <w:r w:rsidRPr="00EE44DB">
        <w:rPr>
          <w:rFonts w:hint="eastAsia"/>
        </w:rPr>
        <w:t>視起掘進度</w:t>
      </w:r>
      <w:proofErr w:type="gramEnd"/>
      <w:r w:rsidRPr="00EE44DB">
        <w:rPr>
          <w:rFonts w:hint="eastAsia"/>
        </w:rPr>
        <w:t>規劃安置，</w:t>
      </w:r>
      <w:proofErr w:type="gramStart"/>
      <w:r w:rsidRPr="00EE44DB">
        <w:rPr>
          <w:rFonts w:hint="eastAsia"/>
        </w:rPr>
        <w:t>另起掘公墓</w:t>
      </w:r>
      <w:proofErr w:type="gramEnd"/>
      <w:r w:rsidRPr="00EE44DB">
        <w:rPr>
          <w:rFonts w:hint="eastAsia"/>
        </w:rPr>
        <w:t>係逐步補助，尚未</w:t>
      </w:r>
      <w:proofErr w:type="gramStart"/>
      <w:r w:rsidRPr="00EE44DB">
        <w:rPr>
          <w:rFonts w:hint="eastAsia"/>
        </w:rPr>
        <w:t>起掘完畢</w:t>
      </w:r>
      <w:proofErr w:type="gramEnd"/>
      <w:r w:rsidRPr="00EE44DB">
        <w:rPr>
          <w:rFonts w:hint="eastAsia"/>
        </w:rPr>
        <w:t>，相對收入亦尚未撥款，亦陸續規劃分期執行中；資本門</w:t>
      </w:r>
      <w:proofErr w:type="gramStart"/>
      <w:r w:rsidRPr="00EE44DB">
        <w:rPr>
          <w:rFonts w:hint="eastAsia"/>
        </w:rPr>
        <w:t>保留款係由於</w:t>
      </w:r>
      <w:proofErr w:type="gramEnd"/>
      <w:r w:rsidRPr="00EE44DB">
        <w:rPr>
          <w:rFonts w:hint="eastAsia"/>
        </w:rPr>
        <w:t>該所納</w:t>
      </w:r>
      <w:proofErr w:type="gramStart"/>
      <w:r w:rsidRPr="00EE44DB">
        <w:rPr>
          <w:rFonts w:hint="eastAsia"/>
        </w:rPr>
        <w:t>骨堂僅完成</w:t>
      </w:r>
      <w:proofErr w:type="gramEnd"/>
      <w:r w:rsidRPr="00EE44DB">
        <w:rPr>
          <w:rFonts w:hint="eastAsia"/>
        </w:rPr>
        <w:t>主體興建工程及部分內部設備暨周邊工程，尚需後續擴充規劃，此兩筆自92年編列經常門及</w:t>
      </w:r>
      <w:proofErr w:type="gramStart"/>
      <w:r w:rsidRPr="00EE44DB">
        <w:rPr>
          <w:rFonts w:hint="eastAsia"/>
        </w:rPr>
        <w:t>資本門皆因</w:t>
      </w:r>
      <w:proofErr w:type="gramEnd"/>
      <w:r w:rsidRPr="00EE44DB">
        <w:rPr>
          <w:rFonts w:hint="eastAsia"/>
        </w:rPr>
        <w:t>性質特殊，執行期程長而需逐年分期進行，而相對收入預算科目亦有辦理保留。因此依業務需要決定保留相對經費支應</w:t>
      </w:r>
      <w:proofErr w:type="gramStart"/>
      <w:r w:rsidRPr="00EE44DB">
        <w:rPr>
          <w:rFonts w:hint="eastAsia"/>
        </w:rPr>
        <w:t>且均依規定</w:t>
      </w:r>
      <w:proofErr w:type="gramEnd"/>
      <w:r w:rsidRPr="00EE44DB">
        <w:rPr>
          <w:rFonts w:hint="eastAsia"/>
        </w:rPr>
        <w:t>辦理專案核准保留程序完備，並非藉由虛列以前年度歲出保留數，來降低債務比率。</w:t>
      </w:r>
      <w:proofErr w:type="gramStart"/>
      <w:r>
        <w:rPr>
          <w:rFonts w:hint="eastAsia"/>
        </w:rPr>
        <w:t>惟</w:t>
      </w:r>
      <w:proofErr w:type="gramEnd"/>
      <w:r>
        <w:rPr>
          <w:rFonts w:hint="eastAsia"/>
        </w:rPr>
        <w:t>嘉義縣政府表示，</w:t>
      </w:r>
      <w:r w:rsidRPr="00EE44DB">
        <w:rPr>
          <w:rFonts w:hint="eastAsia"/>
        </w:rPr>
        <w:t>業於102年5月7日以府</w:t>
      </w:r>
      <w:proofErr w:type="gramStart"/>
      <w:r w:rsidRPr="00EE44DB">
        <w:rPr>
          <w:rFonts w:hint="eastAsia"/>
        </w:rPr>
        <w:t>主歲字</w:t>
      </w:r>
      <w:proofErr w:type="gramEnd"/>
      <w:r w:rsidRPr="00EE44DB">
        <w:rPr>
          <w:rFonts w:hint="eastAsia"/>
        </w:rPr>
        <w:t>第1020081985號函請確實依審查意見規定辦理修正。</w:t>
      </w:r>
    </w:p>
    <w:p w:rsidR="002D70CC" w:rsidRDefault="002D70CC" w:rsidP="006A7572">
      <w:pPr>
        <w:pStyle w:val="4"/>
      </w:pPr>
      <w:r w:rsidRPr="00515D71">
        <w:rPr>
          <w:rFonts w:hint="eastAsia"/>
        </w:rPr>
        <w:t>朴子市公所</w:t>
      </w:r>
      <w:r>
        <w:rPr>
          <w:rFonts w:hint="eastAsia"/>
        </w:rPr>
        <w:t>則</w:t>
      </w:r>
      <w:r w:rsidRPr="00515D71">
        <w:rPr>
          <w:rFonts w:hint="eastAsia"/>
        </w:rPr>
        <w:t>表示，以往編列債務還本與債務付息，</w:t>
      </w:r>
      <w:proofErr w:type="gramStart"/>
      <w:r w:rsidRPr="00515D71">
        <w:rPr>
          <w:rFonts w:hint="eastAsia"/>
        </w:rPr>
        <w:t>均於年度</w:t>
      </w:r>
      <w:proofErr w:type="gramEnd"/>
      <w:r w:rsidRPr="00515D71">
        <w:rPr>
          <w:rFonts w:hint="eastAsia"/>
        </w:rPr>
        <w:t>預算一次編足，因無確定歲入財源，必須</w:t>
      </w:r>
      <w:proofErr w:type="gramStart"/>
      <w:r w:rsidRPr="00515D71">
        <w:rPr>
          <w:rFonts w:hint="eastAsia"/>
        </w:rPr>
        <w:t>俟</w:t>
      </w:r>
      <w:proofErr w:type="gramEnd"/>
      <w:r w:rsidRPr="00515D71">
        <w:rPr>
          <w:rFonts w:hint="eastAsia"/>
        </w:rPr>
        <w:t>土地標售，始有支出，所以</w:t>
      </w:r>
      <w:r>
        <w:rPr>
          <w:rFonts w:hint="eastAsia"/>
        </w:rPr>
        <w:t>保留</w:t>
      </w:r>
      <w:r w:rsidRPr="00515D71">
        <w:rPr>
          <w:rFonts w:hint="eastAsia"/>
        </w:rPr>
        <w:t>92、93、94年度之債務付息支出，</w:t>
      </w:r>
      <w:proofErr w:type="gramStart"/>
      <w:r>
        <w:rPr>
          <w:rFonts w:hint="eastAsia"/>
        </w:rPr>
        <w:t>待標售</w:t>
      </w:r>
      <w:proofErr w:type="gramEnd"/>
      <w:r w:rsidRPr="00515D71">
        <w:rPr>
          <w:rFonts w:hint="eastAsia"/>
        </w:rPr>
        <w:t>土地後，不必再透過朴子市代表會辦理債務支出追加預算，能立即償還銀行，避免民意機關強大反彈</w:t>
      </w:r>
      <w:r>
        <w:rPr>
          <w:rFonts w:hint="eastAsia"/>
        </w:rPr>
        <w:t>，</w:t>
      </w:r>
      <w:r w:rsidRPr="00515D71">
        <w:rPr>
          <w:rFonts w:hint="eastAsia"/>
        </w:rPr>
        <w:t>甚至刪除預算，造成該所違約，實為解決公共債務</w:t>
      </w:r>
      <w:r>
        <w:rPr>
          <w:rFonts w:hint="eastAsia"/>
        </w:rPr>
        <w:t>，</w:t>
      </w:r>
      <w:r w:rsidRPr="00515D71">
        <w:rPr>
          <w:rFonts w:hint="eastAsia"/>
        </w:rPr>
        <w:t>求雙贏局面</w:t>
      </w:r>
      <w:r>
        <w:rPr>
          <w:rFonts w:hint="eastAsia"/>
        </w:rPr>
        <w:t>而</w:t>
      </w:r>
      <w:proofErr w:type="gramStart"/>
      <w:r>
        <w:rPr>
          <w:rFonts w:hint="eastAsia"/>
        </w:rPr>
        <w:t>採</w:t>
      </w:r>
      <w:proofErr w:type="gramEnd"/>
      <w:r>
        <w:rPr>
          <w:rFonts w:hint="eastAsia"/>
        </w:rPr>
        <w:t>之</w:t>
      </w:r>
      <w:r w:rsidRPr="00515D71">
        <w:rPr>
          <w:rFonts w:hint="eastAsia"/>
        </w:rPr>
        <w:t>不得已權宜作為，且該所近來債務支出大多由此保留款支出，確實發揮保留功能，使該所得以免除鉅額違約金，帶給機關龐大利益，</w:t>
      </w:r>
      <w:r w:rsidRPr="00515D71">
        <w:rPr>
          <w:rFonts w:hint="eastAsia"/>
        </w:rPr>
        <w:lastRenderedPageBreak/>
        <w:t>利遠大於弊。</w:t>
      </w:r>
      <w:proofErr w:type="gramStart"/>
      <w:r>
        <w:rPr>
          <w:rFonts w:hint="eastAsia"/>
        </w:rPr>
        <w:t>惟</w:t>
      </w:r>
      <w:proofErr w:type="gramEnd"/>
      <w:r>
        <w:rPr>
          <w:rFonts w:hint="eastAsia"/>
        </w:rPr>
        <w:t>嘉義縣政府表示，</w:t>
      </w:r>
      <w:r w:rsidRPr="00515D71">
        <w:rPr>
          <w:rFonts w:hint="eastAsia"/>
        </w:rPr>
        <w:t>該</w:t>
      </w:r>
      <w:r>
        <w:rPr>
          <w:rFonts w:hint="eastAsia"/>
        </w:rPr>
        <w:t>府</w:t>
      </w:r>
      <w:r w:rsidRPr="00515D71">
        <w:rPr>
          <w:rFonts w:hint="eastAsia"/>
        </w:rPr>
        <w:t>自99年起每2個月實地查核有否按償債計畫償還款項，及資金支應情形，據表示，近年債務支出大多均由此保留款項下支應，此舉係為能順利將土地標售所得，立即償還債權銀行及免除追加預算之困擾，確保免除違約金之權益，實為發揮保留功能，創造公所與該府雙贏的局面。該府並如期將償還債務執行情形，分別函知</w:t>
      </w:r>
      <w:r>
        <w:rPr>
          <w:rFonts w:hint="eastAsia"/>
        </w:rPr>
        <w:t>本院</w:t>
      </w:r>
      <w:r w:rsidRPr="00515D71">
        <w:rPr>
          <w:rFonts w:hint="eastAsia"/>
        </w:rPr>
        <w:t>、財政部及</w:t>
      </w:r>
      <w:r>
        <w:rPr>
          <w:rFonts w:hint="eastAsia"/>
        </w:rPr>
        <w:t>審計部臺灣省</w:t>
      </w:r>
      <w:r w:rsidRPr="00515D71">
        <w:rPr>
          <w:rFonts w:hint="eastAsia"/>
        </w:rPr>
        <w:t>嘉義縣審計室在案，</w:t>
      </w:r>
      <w:proofErr w:type="gramStart"/>
      <w:r w:rsidRPr="00515D71">
        <w:rPr>
          <w:rFonts w:hint="eastAsia"/>
        </w:rPr>
        <w:t>暨因該</w:t>
      </w:r>
      <w:proofErr w:type="gramEnd"/>
      <w:r w:rsidRPr="00515D71">
        <w:rPr>
          <w:rFonts w:hint="eastAsia"/>
        </w:rPr>
        <w:t>府積極作為，102年債限比率已降至24.92％，嗣後將續朝符合債限規定目標邁進。</w:t>
      </w:r>
    </w:p>
    <w:p w:rsidR="002D70CC" w:rsidRDefault="002D70CC" w:rsidP="006A7572">
      <w:pPr>
        <w:pStyle w:val="3"/>
        <w:kinsoku w:val="0"/>
      </w:pPr>
      <w:r>
        <w:rPr>
          <w:rFonts w:hint="eastAsia"/>
        </w:rPr>
        <w:t>又</w:t>
      </w:r>
      <w:r w:rsidRPr="00582FD6">
        <w:rPr>
          <w:rFonts w:hint="eastAsia"/>
        </w:rPr>
        <w:t>嘉義縣審計室於103年2月27日</w:t>
      </w:r>
      <w:proofErr w:type="gramStart"/>
      <w:r w:rsidRPr="00582FD6">
        <w:rPr>
          <w:rFonts w:hint="eastAsia"/>
        </w:rPr>
        <w:t>以審嘉縣</w:t>
      </w:r>
      <w:proofErr w:type="gramEnd"/>
      <w:r w:rsidRPr="00582FD6">
        <w:rPr>
          <w:rFonts w:hint="eastAsia"/>
        </w:rPr>
        <w:t>二字第1030050479號</w:t>
      </w:r>
      <w:r>
        <w:rPr>
          <w:rFonts w:hint="eastAsia"/>
        </w:rPr>
        <w:t>再</w:t>
      </w:r>
      <w:r w:rsidRPr="00582FD6">
        <w:rPr>
          <w:rFonts w:hint="eastAsia"/>
        </w:rPr>
        <w:t>函嘉義縣政府略</w:t>
      </w:r>
      <w:proofErr w:type="gramStart"/>
      <w:r w:rsidRPr="00582FD6">
        <w:rPr>
          <w:rFonts w:hint="eastAsia"/>
        </w:rPr>
        <w:t>以</w:t>
      </w:r>
      <w:proofErr w:type="gramEnd"/>
      <w:r w:rsidRPr="00582FD6">
        <w:rPr>
          <w:rFonts w:hint="eastAsia"/>
        </w:rPr>
        <w:t>：</w:t>
      </w:r>
    </w:p>
    <w:p w:rsidR="002D70CC" w:rsidRDefault="002D70CC" w:rsidP="006A7572">
      <w:pPr>
        <w:pStyle w:val="4"/>
      </w:pPr>
      <w:r w:rsidRPr="00582FD6">
        <w:rPr>
          <w:rFonts w:hint="eastAsia"/>
        </w:rPr>
        <w:t>有關太保市</w:t>
      </w:r>
      <w:proofErr w:type="gramStart"/>
      <w:r w:rsidRPr="00582FD6">
        <w:rPr>
          <w:rFonts w:hint="eastAsia"/>
        </w:rPr>
        <w:t>公所間有未</w:t>
      </w:r>
      <w:proofErr w:type="gramEnd"/>
      <w:r w:rsidRPr="00582FD6">
        <w:rPr>
          <w:rFonts w:hint="eastAsia"/>
        </w:rPr>
        <w:t>依預算法規定</w:t>
      </w:r>
      <w:proofErr w:type="gramStart"/>
      <w:r w:rsidRPr="00582FD6">
        <w:rPr>
          <w:rFonts w:hint="eastAsia"/>
        </w:rPr>
        <w:t>覈</w:t>
      </w:r>
      <w:proofErr w:type="gramEnd"/>
      <w:r w:rsidRPr="00582FD6">
        <w:rPr>
          <w:rFonts w:hint="eastAsia"/>
        </w:rPr>
        <w:t>實辦理歲出經費保留，藉由虛列以前年度歲出保留款，稀釋公共債務比率，迄未</w:t>
      </w:r>
      <w:proofErr w:type="gramStart"/>
      <w:r w:rsidRPr="00582FD6">
        <w:rPr>
          <w:rFonts w:hint="eastAsia"/>
        </w:rPr>
        <w:t>研</w:t>
      </w:r>
      <w:proofErr w:type="gramEnd"/>
      <w:r w:rsidRPr="00582FD6">
        <w:rPr>
          <w:rFonts w:hint="eastAsia"/>
        </w:rPr>
        <w:t>提具體改正措施1節，</w:t>
      </w:r>
      <w:r>
        <w:rPr>
          <w:rFonts w:hint="eastAsia"/>
        </w:rPr>
        <w:t>該</w:t>
      </w:r>
      <w:r w:rsidRPr="00582FD6">
        <w:rPr>
          <w:rFonts w:hint="eastAsia"/>
        </w:rPr>
        <w:t>府已於102年5月7日以府</w:t>
      </w:r>
      <w:proofErr w:type="gramStart"/>
      <w:r w:rsidRPr="00582FD6">
        <w:rPr>
          <w:rFonts w:hint="eastAsia"/>
        </w:rPr>
        <w:t>主歲字</w:t>
      </w:r>
      <w:proofErr w:type="gramEnd"/>
      <w:r w:rsidRPr="00582FD6">
        <w:rPr>
          <w:rFonts w:hint="eastAsia"/>
        </w:rPr>
        <w:t>第1020081985號函請確實依審查意見規定辦理修正，請將後續改正情形函知</w:t>
      </w:r>
      <w:r>
        <w:rPr>
          <w:rFonts w:hint="eastAsia"/>
        </w:rPr>
        <w:t>該</w:t>
      </w:r>
      <w:r w:rsidRPr="00582FD6">
        <w:rPr>
          <w:rFonts w:hint="eastAsia"/>
        </w:rPr>
        <w:t>室。</w:t>
      </w:r>
    </w:p>
    <w:p w:rsidR="002D70CC" w:rsidRPr="00582FD6" w:rsidRDefault="002D70CC" w:rsidP="006A7572">
      <w:pPr>
        <w:pStyle w:val="4"/>
      </w:pPr>
      <w:r w:rsidRPr="00582FD6">
        <w:rPr>
          <w:rFonts w:hint="eastAsia"/>
        </w:rPr>
        <w:t>有關朴子市</w:t>
      </w:r>
      <w:proofErr w:type="gramStart"/>
      <w:r w:rsidRPr="00582FD6">
        <w:rPr>
          <w:rFonts w:hint="eastAsia"/>
        </w:rPr>
        <w:t>公所間有未</w:t>
      </w:r>
      <w:proofErr w:type="gramEnd"/>
      <w:r w:rsidRPr="00582FD6">
        <w:rPr>
          <w:rFonts w:hint="eastAsia"/>
        </w:rPr>
        <w:t>依預算法規定，</w:t>
      </w:r>
      <w:proofErr w:type="gramStart"/>
      <w:r w:rsidRPr="00582FD6">
        <w:rPr>
          <w:rFonts w:hint="eastAsia"/>
        </w:rPr>
        <w:t>覈</w:t>
      </w:r>
      <w:proofErr w:type="gramEnd"/>
      <w:r w:rsidRPr="00582FD6">
        <w:rPr>
          <w:rFonts w:hint="eastAsia"/>
        </w:rPr>
        <w:t>實辦理歲出經費保留，藉由虛列以前年度歲出保留款，稀釋公共債務比率，迄未</w:t>
      </w:r>
      <w:proofErr w:type="gramStart"/>
      <w:r w:rsidRPr="00582FD6">
        <w:rPr>
          <w:rFonts w:hint="eastAsia"/>
        </w:rPr>
        <w:t>研</w:t>
      </w:r>
      <w:proofErr w:type="gramEnd"/>
      <w:r w:rsidRPr="00582FD6">
        <w:rPr>
          <w:rFonts w:hint="eastAsia"/>
        </w:rPr>
        <w:t>提具體改正措施1節，尚未查復改善情形，請督促</w:t>
      </w:r>
      <w:proofErr w:type="gramStart"/>
      <w:r w:rsidRPr="00582FD6">
        <w:rPr>
          <w:rFonts w:hint="eastAsia"/>
        </w:rPr>
        <w:t>研</w:t>
      </w:r>
      <w:proofErr w:type="gramEnd"/>
      <w:r w:rsidRPr="00582FD6">
        <w:rPr>
          <w:rFonts w:hint="eastAsia"/>
        </w:rPr>
        <w:t>提具體改正措施，並落實執行。</w:t>
      </w:r>
    </w:p>
    <w:p w:rsidR="002D70CC" w:rsidRPr="0074384C" w:rsidRDefault="002D70CC" w:rsidP="006A7572">
      <w:pPr>
        <w:pStyle w:val="3"/>
        <w:kinsoku w:val="0"/>
        <w:rPr>
          <w:bCs w:val="0"/>
          <w:szCs w:val="48"/>
        </w:rPr>
      </w:pPr>
      <w:proofErr w:type="gramStart"/>
      <w:r>
        <w:rPr>
          <w:rFonts w:hint="eastAsia"/>
          <w:bCs w:val="0"/>
        </w:rPr>
        <w:t>揆</w:t>
      </w:r>
      <w:proofErr w:type="gramEnd"/>
      <w:r>
        <w:rPr>
          <w:rFonts w:hint="eastAsia"/>
          <w:bCs w:val="0"/>
        </w:rPr>
        <w:t>諸上述，嘉義縣太保市及朴子市公所</w:t>
      </w:r>
      <w:r w:rsidRPr="00862535">
        <w:rPr>
          <w:rFonts w:hint="eastAsia"/>
          <w:bCs w:val="0"/>
        </w:rPr>
        <w:t>保留歲出經費</w:t>
      </w:r>
      <w:r>
        <w:rPr>
          <w:rFonts w:hint="eastAsia"/>
          <w:bCs w:val="0"/>
        </w:rPr>
        <w:t>不繳回公庫欠</w:t>
      </w:r>
      <w:proofErr w:type="gramStart"/>
      <w:r>
        <w:rPr>
          <w:rFonts w:hint="eastAsia"/>
          <w:bCs w:val="0"/>
        </w:rPr>
        <w:t>覈</w:t>
      </w:r>
      <w:proofErr w:type="gramEnd"/>
      <w:r>
        <w:rPr>
          <w:rFonts w:hint="eastAsia"/>
          <w:bCs w:val="0"/>
        </w:rPr>
        <w:t>實</w:t>
      </w:r>
      <w:r w:rsidRPr="00862535">
        <w:rPr>
          <w:rFonts w:hint="eastAsia"/>
          <w:bCs w:val="0"/>
        </w:rPr>
        <w:t>，虛列以前年度歲出保留款，</w:t>
      </w:r>
      <w:proofErr w:type="gramStart"/>
      <w:r>
        <w:rPr>
          <w:rFonts w:hint="eastAsia"/>
          <w:bCs w:val="0"/>
        </w:rPr>
        <w:t>虛減</w:t>
      </w:r>
      <w:r w:rsidRPr="00862535">
        <w:rPr>
          <w:rFonts w:hint="eastAsia"/>
          <w:bCs w:val="0"/>
        </w:rPr>
        <w:t>公共</w:t>
      </w:r>
      <w:proofErr w:type="gramEnd"/>
      <w:r w:rsidRPr="00862535">
        <w:rPr>
          <w:rFonts w:hint="eastAsia"/>
          <w:bCs w:val="0"/>
        </w:rPr>
        <w:t>債務</w:t>
      </w:r>
      <w:r>
        <w:rPr>
          <w:rFonts w:hint="eastAsia"/>
          <w:bCs w:val="0"/>
        </w:rPr>
        <w:t>之</w:t>
      </w:r>
      <w:r w:rsidRPr="00862535">
        <w:rPr>
          <w:rFonts w:hint="eastAsia"/>
          <w:bCs w:val="0"/>
        </w:rPr>
        <w:t>比率</w:t>
      </w:r>
      <w:r>
        <w:rPr>
          <w:rFonts w:hint="eastAsia"/>
          <w:bCs w:val="0"/>
        </w:rPr>
        <w:t>，</w:t>
      </w:r>
      <w:r>
        <w:rPr>
          <w:rFonts w:hint="eastAsia"/>
          <w:bCs w:val="0"/>
          <w:szCs w:val="48"/>
        </w:rPr>
        <w:t>核有未當</w:t>
      </w:r>
      <w:r w:rsidR="002C0030">
        <w:rPr>
          <w:rFonts w:hint="eastAsia"/>
          <w:bCs w:val="0"/>
          <w:szCs w:val="48"/>
        </w:rPr>
        <w:t>；</w:t>
      </w:r>
      <w:r w:rsidR="002C0030">
        <w:rPr>
          <w:rFonts w:hint="eastAsia"/>
          <w:bCs w:val="0"/>
        </w:rPr>
        <w:t>嘉義縣政府亦未確實覆核其實際改善及辦理情形，亦有未當</w:t>
      </w:r>
      <w:r>
        <w:rPr>
          <w:rFonts w:hint="eastAsia"/>
          <w:bCs w:val="0"/>
          <w:szCs w:val="48"/>
        </w:rPr>
        <w:t>。</w:t>
      </w:r>
    </w:p>
    <w:p w:rsidR="009159DC" w:rsidRDefault="002D70CC" w:rsidP="0088384E">
      <w:pPr>
        <w:pStyle w:val="11"/>
        <w:kinsoku/>
        <w:ind w:left="680" w:firstLine="680"/>
        <w:rPr>
          <w:bCs/>
        </w:rPr>
      </w:pPr>
      <w:r>
        <w:rPr>
          <w:rFonts w:hint="eastAsia"/>
          <w:bCs/>
        </w:rPr>
        <w:t>綜上所述，</w:t>
      </w:r>
      <w:r w:rsidR="00F37C28">
        <w:rPr>
          <w:rFonts w:hint="eastAsia"/>
        </w:rPr>
        <w:t>雲林縣虎尾鎮公所、二崙鄉公所、崙背鄉公所、土庫鎮公所及臺西鄉公所、嘉義縣太保市公所、</w:t>
      </w:r>
      <w:r w:rsidR="00F37C28">
        <w:rPr>
          <w:rFonts w:hint="eastAsia"/>
        </w:rPr>
        <w:lastRenderedPageBreak/>
        <w:t>朴子市公所、水上鄉公所及民雄鄉公所，或納入未經上級政府核定之補助款、逕</w:t>
      </w:r>
      <w:r w:rsidR="00F37C28" w:rsidRPr="00954D3D">
        <w:rPr>
          <w:rFonts w:hint="eastAsia"/>
        </w:rPr>
        <w:t>依以前年度補助文號</w:t>
      </w:r>
      <w:r w:rsidR="00F37C28">
        <w:rPr>
          <w:rFonts w:hint="eastAsia"/>
        </w:rPr>
        <w:t>虛列統籌分配稅款，虛增歲入預算，或</w:t>
      </w:r>
      <w:r w:rsidR="00F37C28" w:rsidRPr="00862535">
        <w:rPr>
          <w:rFonts w:hint="eastAsia"/>
        </w:rPr>
        <w:t>虛列以前年度歲出保留款</w:t>
      </w:r>
      <w:r w:rsidR="00F37C28">
        <w:rPr>
          <w:rFonts w:hint="eastAsia"/>
        </w:rPr>
        <w:t>，虛增可支出金額之預算數，虛減</w:t>
      </w:r>
      <w:r w:rsidR="00F37C28" w:rsidRPr="00862535">
        <w:rPr>
          <w:rFonts w:hint="eastAsia"/>
        </w:rPr>
        <w:t>公共債務</w:t>
      </w:r>
      <w:r w:rsidR="00F37C28">
        <w:rPr>
          <w:rFonts w:hint="eastAsia"/>
        </w:rPr>
        <w:t>之</w:t>
      </w:r>
      <w:r w:rsidR="00F37C28" w:rsidRPr="00862535">
        <w:rPr>
          <w:rFonts w:hint="eastAsia"/>
        </w:rPr>
        <w:t>比率</w:t>
      </w:r>
      <w:r w:rsidR="00F37C28">
        <w:rPr>
          <w:rFonts w:hint="eastAsia"/>
        </w:rPr>
        <w:t>，提昇舉債空間，且均遭縣府指正補助收入之不確定性，後雖以減少分配歲出預算因應，但仍傳遞錯誤訊息，掩蓋實況，並降低藉預算控制支出之動機，延遲採取控制行動之時間，白白喪失先機，又於財政困難，自有財源不足以支付每月員工薪資，無法正常償還積欠銀行代墊之退休金優惠存款利息，仍提供法令規定項目以外之社會福利，惡化該鄉財政紀律及財務狀況，債留子孫，創造待未來解決的問題，均</w:t>
      </w:r>
      <w:r w:rsidR="00F37C28" w:rsidRPr="00862535">
        <w:rPr>
          <w:rFonts w:hint="eastAsia"/>
        </w:rPr>
        <w:t>核有</w:t>
      </w:r>
      <w:r w:rsidR="00F37C28">
        <w:rPr>
          <w:rFonts w:hint="eastAsia"/>
        </w:rPr>
        <w:t>缺失</w:t>
      </w:r>
      <w:r w:rsidR="00F37C28">
        <w:rPr>
          <w:rFonts w:hint="eastAsia"/>
          <w:bCs/>
        </w:rPr>
        <w:t>；雲林縣政府及嘉義縣政府</w:t>
      </w:r>
      <w:r w:rsidR="00F37C28">
        <w:rPr>
          <w:rFonts w:hint="eastAsia"/>
        </w:rPr>
        <w:t>雖經函請各該公所檢討改進，或列入相關考核，然或因考核不確實，或因考核不具實益，各鄉鎮市仍長</w:t>
      </w:r>
      <w:r w:rsidR="00F37C28" w:rsidRPr="00CC6A9E">
        <w:t>期虛列歲入預算</w:t>
      </w:r>
      <w:r w:rsidR="00F37C28">
        <w:rPr>
          <w:rFonts w:hint="eastAsia"/>
        </w:rPr>
        <w:t>未獲改進，其監督亦有缺失。</w:t>
      </w:r>
      <w:proofErr w:type="gramStart"/>
      <w:r>
        <w:rPr>
          <w:rFonts w:hint="eastAsia"/>
          <w:bCs/>
        </w:rPr>
        <w:t>爰</w:t>
      </w:r>
      <w:proofErr w:type="gramEnd"/>
      <w:r>
        <w:rPr>
          <w:rFonts w:hint="eastAsia"/>
          <w:bCs/>
        </w:rPr>
        <w:t>依監察法第24條提案糾正，移送行政院轉</w:t>
      </w:r>
      <w:proofErr w:type="gramStart"/>
      <w:r>
        <w:rPr>
          <w:rFonts w:hint="eastAsia"/>
          <w:bCs/>
        </w:rPr>
        <w:t>飭</w:t>
      </w:r>
      <w:proofErr w:type="gramEnd"/>
      <w:r>
        <w:rPr>
          <w:rFonts w:hint="eastAsia"/>
          <w:bCs/>
        </w:rPr>
        <w:t>所屬確實檢討改善</w:t>
      </w:r>
      <w:proofErr w:type="gramStart"/>
      <w:r>
        <w:rPr>
          <w:rFonts w:hint="eastAsia"/>
          <w:bCs/>
        </w:rPr>
        <w:t>見復。</w:t>
      </w:r>
      <w:bookmarkEnd w:id="48"/>
      <w:bookmarkEnd w:id="49"/>
      <w:bookmarkEnd w:id="50"/>
      <w:bookmarkEnd w:id="51"/>
      <w:bookmarkEnd w:id="52"/>
      <w:bookmarkEnd w:id="53"/>
      <w:bookmarkEnd w:id="54"/>
      <w:bookmarkEnd w:id="55"/>
      <w:bookmarkEnd w:id="56"/>
      <w:bookmarkEnd w:id="57"/>
      <w:bookmarkEnd w:id="58"/>
      <w:bookmarkEnd w:id="59"/>
      <w:bookmarkEnd w:id="60"/>
      <w:bookmarkEnd w:id="61"/>
      <w:proofErr w:type="gramEnd"/>
    </w:p>
    <w:sectPr w:rsidR="009159DC" w:rsidSect="009159DC">
      <w:footerReference w:type="even" r:id="rId8"/>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FD0" w:rsidRDefault="00FC2FD0" w:rsidP="00FC544F">
      <w:r>
        <w:separator/>
      </w:r>
    </w:p>
  </w:endnote>
  <w:endnote w:type="continuationSeparator" w:id="0">
    <w:p w:rsidR="00FC2FD0" w:rsidRDefault="00FC2FD0" w:rsidP="00FC544F">
      <w:r>
        <w:continuationSeparator/>
      </w:r>
    </w:p>
  </w:endnote>
</w:endnotes>
</file>

<file path=word/fontTable.xml><?xml version="1.0" encoding="utf-8"?>
<w:fonts xmlns:r="http://schemas.openxmlformats.org/officeDocument/2006/relationships" xmlns:w="http://schemas.openxmlformats.org/wordprocessingml/2006/main">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9DC" w:rsidRDefault="003B0759">
    <w:pPr>
      <w:framePr w:wrap="around" w:vAnchor="text" w:hAnchor="margin" w:xAlign="center" w:y="1"/>
      <w:ind w:left="640" w:firstLine="400"/>
      <w:textDirection w:val="btLr"/>
      <w:rPr>
        <w:rStyle w:val="a5"/>
      </w:rPr>
    </w:pPr>
    <w:r>
      <w:rPr>
        <w:rStyle w:val="a5"/>
      </w:rPr>
      <w:fldChar w:fldCharType="begin"/>
    </w:r>
    <w:r w:rsidR="000C6F06">
      <w:rPr>
        <w:rStyle w:val="a5"/>
      </w:rPr>
      <w:instrText xml:space="preserve">PAGE  </w:instrText>
    </w:r>
    <w:r>
      <w:rPr>
        <w:rStyle w:val="a5"/>
      </w:rPr>
      <w:fldChar w:fldCharType="separate"/>
    </w:r>
    <w:r w:rsidR="000C6F06">
      <w:rPr>
        <w:rStyle w:val="a5"/>
        <w:noProof/>
      </w:rPr>
      <w:t>3</w:t>
    </w:r>
    <w:r>
      <w:rPr>
        <w:rStyle w:val="a5"/>
      </w:rPr>
      <w:fldChar w:fldCharType="end"/>
    </w:r>
  </w:p>
  <w:p w:rsidR="009159DC" w:rsidRDefault="009159DC">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9DC" w:rsidRDefault="003B0759">
    <w:pPr>
      <w:pStyle w:val="a8"/>
      <w:framePr w:wrap="around" w:vAnchor="text" w:hAnchor="margin" w:xAlign="center" w:y="1"/>
      <w:rPr>
        <w:rStyle w:val="a5"/>
        <w:sz w:val="24"/>
      </w:rPr>
    </w:pPr>
    <w:r>
      <w:rPr>
        <w:rStyle w:val="a5"/>
        <w:sz w:val="24"/>
      </w:rPr>
      <w:fldChar w:fldCharType="begin"/>
    </w:r>
    <w:r w:rsidR="000C6F06">
      <w:rPr>
        <w:rStyle w:val="a5"/>
        <w:sz w:val="24"/>
      </w:rPr>
      <w:instrText xml:space="preserve">PAGE  </w:instrText>
    </w:r>
    <w:r>
      <w:rPr>
        <w:rStyle w:val="a5"/>
        <w:sz w:val="24"/>
      </w:rPr>
      <w:fldChar w:fldCharType="separate"/>
    </w:r>
    <w:r w:rsidR="00B5437F">
      <w:rPr>
        <w:rStyle w:val="a5"/>
        <w:noProof/>
        <w:sz w:val="24"/>
      </w:rPr>
      <w:t>20</w:t>
    </w:r>
    <w:r>
      <w:rPr>
        <w:rStyle w:val="a5"/>
        <w:sz w:val="24"/>
      </w:rPr>
      <w:fldChar w:fldCharType="end"/>
    </w:r>
  </w:p>
  <w:p w:rsidR="009159DC" w:rsidRDefault="009159DC">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FD0" w:rsidRDefault="00FC2FD0" w:rsidP="00FC544F">
      <w:r>
        <w:separator/>
      </w:r>
    </w:p>
  </w:footnote>
  <w:footnote w:type="continuationSeparator" w:id="0">
    <w:p w:rsidR="00FC2FD0" w:rsidRDefault="00FC2FD0" w:rsidP="00FC544F">
      <w:r>
        <w:continuationSeparator/>
      </w:r>
    </w:p>
  </w:footnote>
  <w:footnote w:id="1">
    <w:p w:rsidR="002D70CC" w:rsidRPr="003A7863" w:rsidRDefault="002D70CC">
      <w:pPr>
        <w:pStyle w:val="aa"/>
      </w:pPr>
      <w:r>
        <w:rPr>
          <w:rStyle w:val="ac"/>
        </w:rPr>
        <w:footnoteRef/>
      </w:r>
      <w:proofErr w:type="gramStart"/>
      <w:r>
        <w:rPr>
          <w:rFonts w:hint="eastAsia"/>
        </w:rPr>
        <w:t>查填範圍</w:t>
      </w:r>
      <w:proofErr w:type="gramEnd"/>
      <w:r>
        <w:rPr>
          <w:rFonts w:hint="eastAsia"/>
        </w:rPr>
        <w:t>為</w:t>
      </w:r>
      <w:r>
        <w:rPr>
          <w:rFonts w:hint="eastAsia"/>
        </w:rPr>
        <w:t>99-</w:t>
      </w:r>
      <w:proofErr w:type="gramStart"/>
      <w:r>
        <w:rPr>
          <w:rFonts w:hint="eastAsia"/>
        </w:rPr>
        <w:t>101</w:t>
      </w:r>
      <w:proofErr w:type="gramEnd"/>
      <w:r>
        <w:rPr>
          <w:rFonts w:hint="eastAsia"/>
        </w:rPr>
        <w:t>年度，經各縣市審計室轉請各鄉鎮市自行列出補助收入短收金額</w:t>
      </w:r>
      <w:r>
        <w:rPr>
          <w:rFonts w:hint="eastAsia"/>
        </w:rPr>
        <w:t>100</w:t>
      </w:r>
      <w:r>
        <w:rPr>
          <w:rFonts w:hint="eastAsia"/>
        </w:rPr>
        <w:t>萬元以上或占該計畫經費</w:t>
      </w:r>
      <w:r>
        <w:rPr>
          <w:rFonts w:hint="eastAsia"/>
        </w:rPr>
        <w:t>10</w:t>
      </w:r>
      <w:r>
        <w:rPr>
          <w:rFonts w:hint="eastAsia"/>
        </w:rPr>
        <w:t>％以上（</w:t>
      </w:r>
      <w:r>
        <w:rPr>
          <w:rFonts w:hint="eastAsia"/>
        </w:rPr>
        <w:t>2</w:t>
      </w:r>
      <w:r>
        <w:rPr>
          <w:rFonts w:hint="eastAsia"/>
        </w:rPr>
        <w:t>者取較低者），詳為分析原因及歸類金額。另桃園縣審計室</w:t>
      </w:r>
      <w:proofErr w:type="gramStart"/>
      <w:r>
        <w:rPr>
          <w:rFonts w:hint="eastAsia"/>
        </w:rPr>
        <w:t>101</w:t>
      </w:r>
      <w:r>
        <w:rPr>
          <w:rFonts w:hint="eastAsia"/>
        </w:rPr>
        <w:t>年</w:t>
      </w:r>
      <w:r>
        <w:rPr>
          <w:rFonts w:hint="eastAsia"/>
        </w:rPr>
        <w:t>10</w:t>
      </w:r>
      <w:r>
        <w:rPr>
          <w:rFonts w:hint="eastAsia"/>
        </w:rPr>
        <w:t>月</w:t>
      </w:r>
      <w:r>
        <w:rPr>
          <w:rFonts w:hint="eastAsia"/>
        </w:rPr>
        <w:t>18</w:t>
      </w:r>
      <w:r>
        <w:rPr>
          <w:rFonts w:hint="eastAsia"/>
        </w:rPr>
        <w:t>日審桃縣</w:t>
      </w:r>
      <w:proofErr w:type="gramEnd"/>
      <w:r>
        <w:rPr>
          <w:rFonts w:hint="eastAsia"/>
        </w:rPr>
        <w:t>三字第</w:t>
      </w:r>
      <w:r>
        <w:rPr>
          <w:rFonts w:hint="eastAsia"/>
        </w:rPr>
        <w:t>1010001096</w:t>
      </w:r>
      <w:r>
        <w:rPr>
          <w:rFonts w:hint="eastAsia"/>
        </w:rPr>
        <w:t>號函</w:t>
      </w:r>
      <w:proofErr w:type="gramStart"/>
      <w:r>
        <w:rPr>
          <w:rFonts w:hint="eastAsia"/>
        </w:rPr>
        <w:t>請查填歲入</w:t>
      </w:r>
      <w:proofErr w:type="gramEnd"/>
      <w:r>
        <w:rPr>
          <w:rFonts w:hint="eastAsia"/>
        </w:rPr>
        <w:t>餘</w:t>
      </w:r>
      <w:proofErr w:type="gramStart"/>
      <w:r>
        <w:rPr>
          <w:rFonts w:hint="eastAsia"/>
        </w:rPr>
        <w:t>絀</w:t>
      </w:r>
      <w:proofErr w:type="gramEnd"/>
      <w:r>
        <w:rPr>
          <w:rFonts w:hint="eastAsia"/>
        </w:rPr>
        <w:t>差異原因及金額一案經彙送本院後，經本院分析部分鄉鎮市</w:t>
      </w:r>
      <w:r>
        <w:rPr>
          <w:rFonts w:hint="eastAsia"/>
        </w:rPr>
        <w:t>98</w:t>
      </w:r>
      <w:r>
        <w:rPr>
          <w:rFonts w:hint="eastAsia"/>
        </w:rPr>
        <w:t>年度資料有異常情事部分，亦一併查復。</w:t>
      </w:r>
    </w:p>
  </w:footnote>
  <w:footnote w:id="2">
    <w:p w:rsidR="002D70CC" w:rsidRPr="00E4094C" w:rsidRDefault="002D70CC" w:rsidP="006A7572">
      <w:pPr>
        <w:pStyle w:val="aa"/>
      </w:pPr>
      <w:r>
        <w:rPr>
          <w:rStyle w:val="ac"/>
        </w:rPr>
        <w:footnoteRef/>
      </w:r>
      <w:r>
        <w:t xml:space="preserve"> </w:t>
      </w:r>
      <w:r>
        <w:rPr>
          <w:rFonts w:hint="eastAsia"/>
        </w:rPr>
        <w:t>債務比率</w:t>
      </w:r>
      <w:r>
        <w:rPr>
          <w:rFonts w:hint="eastAsia"/>
        </w:rPr>
        <w:t>=</w:t>
      </w:r>
      <w:r>
        <w:rPr>
          <w:rFonts w:hint="eastAsia"/>
        </w:rPr>
        <w:t>公共債務</w:t>
      </w:r>
      <w:proofErr w:type="gramStart"/>
      <w:r>
        <w:rPr>
          <w:rFonts w:hint="eastAsia"/>
        </w:rPr>
        <w:t>未償</w:t>
      </w:r>
      <w:proofErr w:type="gramEnd"/>
      <w:r>
        <w:rPr>
          <w:rFonts w:hint="eastAsia"/>
        </w:rPr>
        <w:t>餘額</w:t>
      </w:r>
      <w:r>
        <w:rPr>
          <w:rFonts w:hint="eastAsia"/>
        </w:rPr>
        <w:t>/</w:t>
      </w:r>
      <w:r>
        <w:rPr>
          <w:rFonts w:hint="eastAsia"/>
        </w:rPr>
        <w:t>「本年度總預算及特別預算歲出總額」</w:t>
      </w:r>
      <w:r>
        <w:rPr>
          <w:rFonts w:hint="eastAsia"/>
        </w:rPr>
        <w:t>+</w:t>
      </w:r>
      <w:r>
        <w:rPr>
          <w:rFonts w:hint="eastAsia"/>
        </w:rPr>
        <w:t>「以前年度歲出保留數」</w:t>
      </w:r>
      <w:r>
        <w:rPr>
          <w:rFonts w:hint="eastAsia"/>
        </w:rPr>
        <w:t>-</w:t>
      </w:r>
      <w:r>
        <w:rPr>
          <w:rFonts w:hint="eastAsia"/>
        </w:rPr>
        <w:t>「本年度自償性債務暨以前年度未舉借自償性債務保留數」</w:t>
      </w:r>
    </w:p>
  </w:footnote>
  <w:footnote w:id="3">
    <w:p w:rsidR="002D70CC" w:rsidRDefault="002D70CC" w:rsidP="006A7572">
      <w:pPr>
        <w:pStyle w:val="aa"/>
      </w:pPr>
      <w:r>
        <w:rPr>
          <w:rStyle w:val="ac"/>
        </w:rPr>
        <w:footnoteRef/>
      </w:r>
      <w:r>
        <w:t xml:space="preserve"> </w:t>
      </w:r>
      <w:r>
        <w:rPr>
          <w:rFonts w:hint="eastAsia"/>
        </w:rPr>
        <w:t>99</w:t>
      </w:r>
      <w:r>
        <w:rPr>
          <w:rFonts w:hint="eastAsia"/>
        </w:rPr>
        <w:t>至</w:t>
      </w:r>
      <w:r>
        <w:rPr>
          <w:rFonts w:hint="eastAsia"/>
        </w:rPr>
        <w:t>101</w:t>
      </w:r>
      <w:r>
        <w:rPr>
          <w:rFonts w:hint="eastAsia"/>
        </w:rPr>
        <w:t>年度實際積欠利息分別為</w:t>
      </w:r>
      <w:r>
        <w:rPr>
          <w:rFonts w:hint="eastAsia"/>
        </w:rPr>
        <w:t>5,185</w:t>
      </w:r>
      <w:r>
        <w:rPr>
          <w:rFonts w:hint="eastAsia"/>
        </w:rPr>
        <w:t>萬餘元、</w:t>
      </w:r>
      <w:r>
        <w:rPr>
          <w:rFonts w:hint="eastAsia"/>
        </w:rPr>
        <w:t>4,585</w:t>
      </w:r>
      <w:r>
        <w:rPr>
          <w:rFonts w:hint="eastAsia"/>
        </w:rPr>
        <w:t>萬餘元及</w:t>
      </w:r>
      <w:r>
        <w:rPr>
          <w:rFonts w:hint="eastAsia"/>
        </w:rPr>
        <w:t>3,985</w:t>
      </w:r>
      <w:r>
        <w:rPr>
          <w:rFonts w:hint="eastAsia"/>
        </w:rPr>
        <w:t>萬餘元，仍保留以前年度債務利息科目歲出保留數</w:t>
      </w:r>
      <w:r>
        <w:rPr>
          <w:rFonts w:hint="eastAsia"/>
        </w:rPr>
        <w:t>2.83</w:t>
      </w:r>
      <w:r>
        <w:rPr>
          <w:rFonts w:hint="eastAsia"/>
        </w:rPr>
        <w:t>億元、</w:t>
      </w:r>
      <w:r>
        <w:rPr>
          <w:rFonts w:hint="eastAsia"/>
        </w:rPr>
        <w:t>2.77</w:t>
      </w:r>
      <w:r>
        <w:rPr>
          <w:rFonts w:hint="eastAsia"/>
        </w:rPr>
        <w:t>億元及</w:t>
      </w:r>
      <w:r>
        <w:rPr>
          <w:rFonts w:hint="eastAsia"/>
        </w:rPr>
        <w:t>2.71</w:t>
      </w:r>
      <w:r>
        <w:rPr>
          <w:rFonts w:hint="eastAsia"/>
        </w:rPr>
        <w:t>億元，溢保留</w:t>
      </w:r>
      <w:r>
        <w:rPr>
          <w:rFonts w:hint="eastAsia"/>
        </w:rPr>
        <w:t>2.3114</w:t>
      </w:r>
      <w:r>
        <w:rPr>
          <w:rFonts w:hint="eastAsia"/>
        </w:rPr>
        <w:t>億餘元。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 w:numId="6">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6A7572"/>
    <w:rsid w:val="00024935"/>
    <w:rsid w:val="000251A2"/>
    <w:rsid w:val="00031EBB"/>
    <w:rsid w:val="0007710D"/>
    <w:rsid w:val="000C0B50"/>
    <w:rsid w:val="000C6F06"/>
    <w:rsid w:val="000D2389"/>
    <w:rsid w:val="000D2F5A"/>
    <w:rsid w:val="000D4932"/>
    <w:rsid w:val="00123517"/>
    <w:rsid w:val="00135F0B"/>
    <w:rsid w:val="00167FFC"/>
    <w:rsid w:val="001716E4"/>
    <w:rsid w:val="00182EF6"/>
    <w:rsid w:val="00184891"/>
    <w:rsid w:val="00190967"/>
    <w:rsid w:val="00195A2F"/>
    <w:rsid w:val="001C6325"/>
    <w:rsid w:val="001D667C"/>
    <w:rsid w:val="00206F5A"/>
    <w:rsid w:val="0022173A"/>
    <w:rsid w:val="00226D60"/>
    <w:rsid w:val="00233051"/>
    <w:rsid w:val="002857B0"/>
    <w:rsid w:val="002A1F35"/>
    <w:rsid w:val="002A6504"/>
    <w:rsid w:val="002C0030"/>
    <w:rsid w:val="002D70CC"/>
    <w:rsid w:val="002D73FA"/>
    <w:rsid w:val="002E02D5"/>
    <w:rsid w:val="002E419A"/>
    <w:rsid w:val="002F5CFC"/>
    <w:rsid w:val="0030320D"/>
    <w:rsid w:val="00305128"/>
    <w:rsid w:val="003342C9"/>
    <w:rsid w:val="00334865"/>
    <w:rsid w:val="0034220C"/>
    <w:rsid w:val="0038492F"/>
    <w:rsid w:val="00390998"/>
    <w:rsid w:val="003A7863"/>
    <w:rsid w:val="003B0759"/>
    <w:rsid w:val="003B4A9D"/>
    <w:rsid w:val="003D14A7"/>
    <w:rsid w:val="003D6A07"/>
    <w:rsid w:val="003F14FB"/>
    <w:rsid w:val="003F1C98"/>
    <w:rsid w:val="004377D5"/>
    <w:rsid w:val="00456B30"/>
    <w:rsid w:val="00465C6A"/>
    <w:rsid w:val="004665D3"/>
    <w:rsid w:val="00474941"/>
    <w:rsid w:val="00494326"/>
    <w:rsid w:val="0049589D"/>
    <w:rsid w:val="004A1C2E"/>
    <w:rsid w:val="004D3014"/>
    <w:rsid w:val="004D71B9"/>
    <w:rsid w:val="004F0B17"/>
    <w:rsid w:val="00503FEF"/>
    <w:rsid w:val="00517164"/>
    <w:rsid w:val="00550790"/>
    <w:rsid w:val="00561230"/>
    <w:rsid w:val="0058717F"/>
    <w:rsid w:val="00593BF5"/>
    <w:rsid w:val="005B78ED"/>
    <w:rsid w:val="00614098"/>
    <w:rsid w:val="00617F54"/>
    <w:rsid w:val="0062120B"/>
    <w:rsid w:val="00624519"/>
    <w:rsid w:val="00630357"/>
    <w:rsid w:val="00641C26"/>
    <w:rsid w:val="0065005D"/>
    <w:rsid w:val="00675A67"/>
    <w:rsid w:val="006857F3"/>
    <w:rsid w:val="006A7572"/>
    <w:rsid w:val="006B3421"/>
    <w:rsid w:val="006D794B"/>
    <w:rsid w:val="006E365A"/>
    <w:rsid w:val="00706255"/>
    <w:rsid w:val="00717985"/>
    <w:rsid w:val="00726230"/>
    <w:rsid w:val="007316ED"/>
    <w:rsid w:val="00771ABB"/>
    <w:rsid w:val="00776DE8"/>
    <w:rsid w:val="007D1A4C"/>
    <w:rsid w:val="007E0EAE"/>
    <w:rsid w:val="007E1311"/>
    <w:rsid w:val="00816359"/>
    <w:rsid w:val="00821AA8"/>
    <w:rsid w:val="008233A0"/>
    <w:rsid w:val="0082715C"/>
    <w:rsid w:val="00836B60"/>
    <w:rsid w:val="0084277B"/>
    <w:rsid w:val="0086405F"/>
    <w:rsid w:val="0087248D"/>
    <w:rsid w:val="00876D0D"/>
    <w:rsid w:val="0088384E"/>
    <w:rsid w:val="008938DF"/>
    <w:rsid w:val="008969A7"/>
    <w:rsid w:val="008A1F41"/>
    <w:rsid w:val="008B7884"/>
    <w:rsid w:val="008C5EBE"/>
    <w:rsid w:val="008D17BB"/>
    <w:rsid w:val="008D7727"/>
    <w:rsid w:val="008E58F4"/>
    <w:rsid w:val="008F2F71"/>
    <w:rsid w:val="009159DC"/>
    <w:rsid w:val="00921A35"/>
    <w:rsid w:val="009442A2"/>
    <w:rsid w:val="0096426F"/>
    <w:rsid w:val="00990F2C"/>
    <w:rsid w:val="009A2C98"/>
    <w:rsid w:val="009A67AA"/>
    <w:rsid w:val="009B112E"/>
    <w:rsid w:val="009C249C"/>
    <w:rsid w:val="009F4A84"/>
    <w:rsid w:val="00A314CD"/>
    <w:rsid w:val="00A74EAB"/>
    <w:rsid w:val="00AA0887"/>
    <w:rsid w:val="00AC52BE"/>
    <w:rsid w:val="00AD14B1"/>
    <w:rsid w:val="00AE0CAB"/>
    <w:rsid w:val="00B00998"/>
    <w:rsid w:val="00B0338F"/>
    <w:rsid w:val="00B355B4"/>
    <w:rsid w:val="00B5437F"/>
    <w:rsid w:val="00B5782B"/>
    <w:rsid w:val="00B81422"/>
    <w:rsid w:val="00BA12AD"/>
    <w:rsid w:val="00BA27FA"/>
    <w:rsid w:val="00BA4FD1"/>
    <w:rsid w:val="00BC34BD"/>
    <w:rsid w:val="00BE0541"/>
    <w:rsid w:val="00C24582"/>
    <w:rsid w:val="00C26331"/>
    <w:rsid w:val="00C478C6"/>
    <w:rsid w:val="00C50CA1"/>
    <w:rsid w:val="00C625A2"/>
    <w:rsid w:val="00C7759C"/>
    <w:rsid w:val="00C83804"/>
    <w:rsid w:val="00C91F41"/>
    <w:rsid w:val="00D01FD9"/>
    <w:rsid w:val="00D15E25"/>
    <w:rsid w:val="00D340F8"/>
    <w:rsid w:val="00D52AD7"/>
    <w:rsid w:val="00D5429C"/>
    <w:rsid w:val="00D972B1"/>
    <w:rsid w:val="00DA2CFB"/>
    <w:rsid w:val="00DA69D9"/>
    <w:rsid w:val="00DE2EFC"/>
    <w:rsid w:val="00DF49B1"/>
    <w:rsid w:val="00E00161"/>
    <w:rsid w:val="00E05131"/>
    <w:rsid w:val="00E06AB7"/>
    <w:rsid w:val="00E25069"/>
    <w:rsid w:val="00E32CD8"/>
    <w:rsid w:val="00E5181A"/>
    <w:rsid w:val="00E603E0"/>
    <w:rsid w:val="00E61C41"/>
    <w:rsid w:val="00E701F8"/>
    <w:rsid w:val="00E729E1"/>
    <w:rsid w:val="00E9786B"/>
    <w:rsid w:val="00EC01A3"/>
    <w:rsid w:val="00EC3019"/>
    <w:rsid w:val="00ED76F1"/>
    <w:rsid w:val="00EE29EC"/>
    <w:rsid w:val="00EE602F"/>
    <w:rsid w:val="00F23956"/>
    <w:rsid w:val="00F37C28"/>
    <w:rsid w:val="00F44BEA"/>
    <w:rsid w:val="00F50ADA"/>
    <w:rsid w:val="00F61A5F"/>
    <w:rsid w:val="00F8517D"/>
    <w:rsid w:val="00FC2FD0"/>
    <w:rsid w:val="00FC3BE2"/>
    <w:rsid w:val="00FE151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9DC"/>
    <w:pPr>
      <w:widowControl w:val="0"/>
    </w:pPr>
    <w:rPr>
      <w:rFonts w:eastAsia="標楷體"/>
      <w:kern w:val="2"/>
      <w:sz w:val="32"/>
    </w:rPr>
  </w:style>
  <w:style w:type="paragraph" w:styleId="1">
    <w:name w:val="heading 1"/>
    <w:aliases w:val="題號1"/>
    <w:basedOn w:val="a"/>
    <w:uiPriority w:val="9"/>
    <w:qFormat/>
    <w:rsid w:val="009159DC"/>
    <w:pPr>
      <w:numPr>
        <w:numId w:val="1"/>
      </w:numPr>
      <w:kinsoku w:val="0"/>
      <w:ind w:left="800" w:hangingChars="800" w:hanging="800"/>
      <w:jc w:val="both"/>
      <w:outlineLvl w:val="0"/>
    </w:pPr>
    <w:rPr>
      <w:rFonts w:ascii="標楷體" w:hAnsi="Arial"/>
      <w:bCs/>
      <w:kern w:val="0"/>
      <w:szCs w:val="52"/>
    </w:rPr>
  </w:style>
  <w:style w:type="paragraph" w:styleId="2">
    <w:name w:val="heading 2"/>
    <w:aliases w:val="標題110/111,節,節1"/>
    <w:basedOn w:val="a"/>
    <w:uiPriority w:val="9"/>
    <w:qFormat/>
    <w:rsid w:val="009159DC"/>
    <w:pPr>
      <w:numPr>
        <w:ilvl w:val="1"/>
        <w:numId w:val="1"/>
      </w:numPr>
      <w:jc w:val="both"/>
      <w:outlineLvl w:val="1"/>
    </w:pPr>
    <w:rPr>
      <w:rFonts w:ascii="標楷體" w:hAnsi="Arial"/>
      <w:bCs/>
      <w:kern w:val="0"/>
      <w:szCs w:val="48"/>
    </w:rPr>
  </w:style>
  <w:style w:type="paragraph" w:styleId="3">
    <w:name w:val="heading 3"/>
    <w:basedOn w:val="a"/>
    <w:uiPriority w:val="9"/>
    <w:qFormat/>
    <w:rsid w:val="009159DC"/>
    <w:pPr>
      <w:numPr>
        <w:ilvl w:val="2"/>
        <w:numId w:val="1"/>
      </w:numPr>
      <w:jc w:val="both"/>
      <w:outlineLvl w:val="2"/>
    </w:pPr>
    <w:rPr>
      <w:rFonts w:ascii="標楷體" w:hAnsi="Arial"/>
      <w:bCs/>
      <w:kern w:val="0"/>
      <w:szCs w:val="36"/>
    </w:rPr>
  </w:style>
  <w:style w:type="paragraph" w:styleId="4">
    <w:name w:val="heading 4"/>
    <w:aliases w:val="表格"/>
    <w:basedOn w:val="a"/>
    <w:uiPriority w:val="9"/>
    <w:qFormat/>
    <w:rsid w:val="009159DC"/>
    <w:pPr>
      <w:numPr>
        <w:ilvl w:val="3"/>
        <w:numId w:val="1"/>
      </w:numPr>
      <w:jc w:val="both"/>
      <w:outlineLvl w:val="3"/>
    </w:pPr>
    <w:rPr>
      <w:rFonts w:ascii="標楷體" w:hAnsi="Arial"/>
      <w:szCs w:val="36"/>
    </w:rPr>
  </w:style>
  <w:style w:type="paragraph" w:styleId="5">
    <w:name w:val="heading 5"/>
    <w:basedOn w:val="a"/>
    <w:uiPriority w:val="9"/>
    <w:qFormat/>
    <w:rsid w:val="009159DC"/>
    <w:pPr>
      <w:numPr>
        <w:ilvl w:val="4"/>
        <w:numId w:val="1"/>
      </w:numPr>
      <w:jc w:val="both"/>
      <w:outlineLvl w:val="4"/>
    </w:pPr>
    <w:rPr>
      <w:rFonts w:ascii="標楷體" w:hAnsi="Arial"/>
      <w:bCs/>
      <w:szCs w:val="36"/>
    </w:rPr>
  </w:style>
  <w:style w:type="paragraph" w:styleId="6">
    <w:name w:val="heading 6"/>
    <w:basedOn w:val="a"/>
    <w:uiPriority w:val="9"/>
    <w:qFormat/>
    <w:rsid w:val="009159DC"/>
    <w:pPr>
      <w:numPr>
        <w:ilvl w:val="5"/>
        <w:numId w:val="1"/>
      </w:numPr>
      <w:tabs>
        <w:tab w:val="left" w:pos="2094"/>
      </w:tabs>
      <w:jc w:val="both"/>
      <w:outlineLvl w:val="5"/>
    </w:pPr>
    <w:rPr>
      <w:rFonts w:ascii="標楷體" w:hAnsi="Arial"/>
      <w:szCs w:val="36"/>
    </w:rPr>
  </w:style>
  <w:style w:type="paragraph" w:styleId="7">
    <w:name w:val="heading 7"/>
    <w:basedOn w:val="a"/>
    <w:uiPriority w:val="9"/>
    <w:qFormat/>
    <w:rsid w:val="009159DC"/>
    <w:pPr>
      <w:numPr>
        <w:ilvl w:val="6"/>
        <w:numId w:val="1"/>
      </w:numPr>
      <w:jc w:val="both"/>
      <w:outlineLvl w:val="6"/>
    </w:pPr>
    <w:rPr>
      <w:rFonts w:ascii="標楷體" w:hAnsi="Arial"/>
      <w:bCs/>
      <w:szCs w:val="36"/>
    </w:rPr>
  </w:style>
  <w:style w:type="paragraph" w:styleId="8">
    <w:name w:val="heading 8"/>
    <w:basedOn w:val="a"/>
    <w:uiPriority w:val="9"/>
    <w:qFormat/>
    <w:rsid w:val="009159DC"/>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rsid w:val="009159DC"/>
    <w:pPr>
      <w:ind w:leftChars="400" w:left="400"/>
    </w:pPr>
  </w:style>
  <w:style w:type="paragraph" w:customStyle="1" w:styleId="20">
    <w:name w:val="段落樣式2"/>
    <w:basedOn w:val="a"/>
    <w:rsid w:val="009159DC"/>
    <w:pPr>
      <w:tabs>
        <w:tab w:val="left" w:pos="567"/>
      </w:tabs>
      <w:ind w:leftChars="300" w:left="300" w:firstLineChars="200" w:firstLine="200"/>
      <w:jc w:val="both"/>
    </w:pPr>
    <w:rPr>
      <w:rFonts w:ascii="標楷體"/>
      <w:kern w:val="0"/>
    </w:rPr>
  </w:style>
  <w:style w:type="paragraph" w:customStyle="1" w:styleId="40">
    <w:name w:val="段落樣式4"/>
    <w:basedOn w:val="30"/>
    <w:rsid w:val="009159DC"/>
    <w:pPr>
      <w:ind w:leftChars="500" w:left="500"/>
    </w:pPr>
  </w:style>
  <w:style w:type="paragraph" w:customStyle="1" w:styleId="50">
    <w:name w:val="段落樣式5"/>
    <w:basedOn w:val="40"/>
    <w:rsid w:val="009159DC"/>
    <w:pPr>
      <w:ind w:leftChars="600" w:left="600"/>
    </w:pPr>
  </w:style>
  <w:style w:type="paragraph" w:customStyle="1" w:styleId="60">
    <w:name w:val="段落樣式6"/>
    <w:basedOn w:val="50"/>
    <w:rsid w:val="009159DC"/>
    <w:pPr>
      <w:ind w:leftChars="700" w:left="700"/>
    </w:pPr>
  </w:style>
  <w:style w:type="paragraph" w:customStyle="1" w:styleId="70">
    <w:name w:val="段落樣式7"/>
    <w:basedOn w:val="60"/>
    <w:rsid w:val="009159DC"/>
  </w:style>
  <w:style w:type="paragraph" w:customStyle="1" w:styleId="80">
    <w:name w:val="段落樣式8"/>
    <w:basedOn w:val="70"/>
    <w:rsid w:val="009159DC"/>
    <w:pPr>
      <w:ind w:leftChars="800" w:left="800"/>
    </w:pPr>
  </w:style>
  <w:style w:type="paragraph" w:styleId="a3">
    <w:name w:val="Signature"/>
    <w:basedOn w:val="a"/>
    <w:semiHidden/>
    <w:rsid w:val="009159DC"/>
    <w:pPr>
      <w:spacing w:before="720" w:after="720"/>
      <w:ind w:left="7371"/>
    </w:pPr>
    <w:rPr>
      <w:rFonts w:ascii="標楷體"/>
      <w:b/>
      <w:snapToGrid w:val="0"/>
      <w:spacing w:val="10"/>
      <w:sz w:val="36"/>
    </w:rPr>
  </w:style>
  <w:style w:type="paragraph" w:styleId="a4">
    <w:name w:val="endnote text"/>
    <w:basedOn w:val="a"/>
    <w:semiHidden/>
    <w:rsid w:val="009159DC"/>
    <w:pPr>
      <w:spacing w:before="240"/>
      <w:ind w:left="1021" w:hanging="1021"/>
      <w:jc w:val="both"/>
    </w:pPr>
    <w:rPr>
      <w:rFonts w:ascii="標楷體"/>
      <w:snapToGrid w:val="0"/>
      <w:spacing w:val="10"/>
    </w:rPr>
  </w:style>
  <w:style w:type="character" w:styleId="a5">
    <w:name w:val="page number"/>
    <w:basedOn w:val="a0"/>
    <w:semiHidden/>
    <w:rsid w:val="009159DC"/>
    <w:rPr>
      <w:rFonts w:ascii="標楷體" w:eastAsia="標楷體"/>
      <w:sz w:val="20"/>
    </w:rPr>
  </w:style>
  <w:style w:type="paragraph" w:styleId="10">
    <w:name w:val="toc 1"/>
    <w:basedOn w:val="a"/>
    <w:next w:val="a"/>
    <w:semiHidden/>
    <w:rsid w:val="009159DC"/>
    <w:pPr>
      <w:ind w:left="200" w:hangingChars="200" w:hanging="200"/>
      <w:jc w:val="both"/>
    </w:pPr>
    <w:rPr>
      <w:rFonts w:ascii="標楷體"/>
    </w:rPr>
  </w:style>
  <w:style w:type="paragraph" w:styleId="21">
    <w:name w:val="toc 2"/>
    <w:basedOn w:val="a"/>
    <w:next w:val="a"/>
    <w:autoRedefine/>
    <w:semiHidden/>
    <w:rsid w:val="009159DC"/>
    <w:pPr>
      <w:ind w:leftChars="100" w:left="300" w:hangingChars="200" w:hanging="200"/>
      <w:jc w:val="both"/>
    </w:pPr>
    <w:rPr>
      <w:rFonts w:ascii="標楷體"/>
    </w:rPr>
  </w:style>
  <w:style w:type="paragraph" w:styleId="31">
    <w:name w:val="toc 3"/>
    <w:basedOn w:val="a"/>
    <w:next w:val="a"/>
    <w:semiHidden/>
    <w:rsid w:val="009159DC"/>
    <w:pPr>
      <w:ind w:leftChars="200" w:left="400" w:hangingChars="200" w:hanging="200"/>
      <w:jc w:val="both"/>
    </w:pPr>
    <w:rPr>
      <w:rFonts w:ascii="標楷體"/>
      <w:noProof/>
    </w:rPr>
  </w:style>
  <w:style w:type="paragraph" w:styleId="41">
    <w:name w:val="toc 4"/>
    <w:basedOn w:val="a"/>
    <w:next w:val="a"/>
    <w:semiHidden/>
    <w:rsid w:val="009159DC"/>
    <w:pPr>
      <w:kinsoku w:val="0"/>
      <w:ind w:leftChars="300" w:left="500" w:hangingChars="200" w:hanging="200"/>
      <w:jc w:val="both"/>
    </w:pPr>
    <w:rPr>
      <w:rFonts w:ascii="標楷體"/>
    </w:rPr>
  </w:style>
  <w:style w:type="paragraph" w:styleId="51">
    <w:name w:val="toc 5"/>
    <w:basedOn w:val="a"/>
    <w:next w:val="a"/>
    <w:autoRedefine/>
    <w:semiHidden/>
    <w:rsid w:val="009159DC"/>
    <w:pPr>
      <w:kinsoku w:val="0"/>
      <w:ind w:leftChars="400" w:left="600" w:hangingChars="200" w:hanging="200"/>
      <w:jc w:val="both"/>
    </w:pPr>
    <w:rPr>
      <w:rFonts w:ascii="標楷體"/>
    </w:rPr>
  </w:style>
  <w:style w:type="paragraph" w:styleId="61">
    <w:name w:val="toc 6"/>
    <w:basedOn w:val="a"/>
    <w:next w:val="a"/>
    <w:autoRedefine/>
    <w:semiHidden/>
    <w:rsid w:val="009159DC"/>
    <w:pPr>
      <w:ind w:leftChars="500" w:left="700" w:hangingChars="200" w:hanging="200"/>
    </w:pPr>
    <w:rPr>
      <w:rFonts w:ascii="標楷體"/>
    </w:rPr>
  </w:style>
  <w:style w:type="paragraph" w:styleId="71">
    <w:name w:val="toc 7"/>
    <w:basedOn w:val="a"/>
    <w:next w:val="a"/>
    <w:autoRedefine/>
    <w:semiHidden/>
    <w:rsid w:val="009159DC"/>
    <w:pPr>
      <w:ind w:leftChars="600" w:left="700" w:hangingChars="100" w:hanging="100"/>
    </w:pPr>
    <w:rPr>
      <w:rFonts w:ascii="標楷體"/>
    </w:rPr>
  </w:style>
  <w:style w:type="paragraph" w:styleId="81">
    <w:name w:val="toc 8"/>
    <w:basedOn w:val="a"/>
    <w:next w:val="a"/>
    <w:autoRedefine/>
    <w:semiHidden/>
    <w:rsid w:val="009159DC"/>
    <w:pPr>
      <w:ind w:leftChars="700" w:left="2792" w:hangingChars="100" w:hanging="349"/>
    </w:pPr>
    <w:rPr>
      <w:rFonts w:ascii="標楷體"/>
    </w:rPr>
  </w:style>
  <w:style w:type="paragraph" w:styleId="9">
    <w:name w:val="toc 9"/>
    <w:basedOn w:val="a"/>
    <w:next w:val="a"/>
    <w:autoRedefine/>
    <w:semiHidden/>
    <w:rsid w:val="009159DC"/>
    <w:pPr>
      <w:ind w:leftChars="1600" w:left="3840"/>
    </w:pPr>
  </w:style>
  <w:style w:type="character" w:styleId="a6">
    <w:name w:val="Hyperlink"/>
    <w:basedOn w:val="a0"/>
    <w:semiHidden/>
    <w:rsid w:val="009159DC"/>
    <w:rPr>
      <w:color w:val="0000FF"/>
      <w:u w:val="single"/>
    </w:rPr>
  </w:style>
  <w:style w:type="paragraph" w:customStyle="1" w:styleId="11">
    <w:name w:val="段落樣式1"/>
    <w:basedOn w:val="a"/>
    <w:rsid w:val="009159DC"/>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9159DC"/>
    <w:pPr>
      <w:ind w:leftChars="200" w:left="200" w:firstLineChars="0" w:firstLine="0"/>
    </w:pPr>
  </w:style>
  <w:style w:type="paragraph" w:styleId="a7">
    <w:name w:val="header"/>
    <w:basedOn w:val="a"/>
    <w:semiHidden/>
    <w:rsid w:val="009159DC"/>
    <w:pPr>
      <w:tabs>
        <w:tab w:val="center" w:pos="4153"/>
        <w:tab w:val="right" w:pos="8306"/>
      </w:tabs>
      <w:snapToGrid w:val="0"/>
    </w:pPr>
    <w:rPr>
      <w:sz w:val="20"/>
    </w:rPr>
  </w:style>
  <w:style w:type="paragraph" w:styleId="a8">
    <w:name w:val="footer"/>
    <w:basedOn w:val="a"/>
    <w:semiHidden/>
    <w:rsid w:val="009159DC"/>
    <w:pPr>
      <w:tabs>
        <w:tab w:val="center" w:pos="4153"/>
        <w:tab w:val="right" w:pos="8306"/>
      </w:tabs>
      <w:snapToGrid w:val="0"/>
    </w:pPr>
    <w:rPr>
      <w:sz w:val="20"/>
    </w:rPr>
  </w:style>
  <w:style w:type="paragraph" w:customStyle="1" w:styleId="a9">
    <w:name w:val="簽名日期"/>
    <w:basedOn w:val="a"/>
    <w:rsid w:val="009159DC"/>
    <w:pPr>
      <w:kinsoku w:val="0"/>
      <w:jc w:val="distribute"/>
    </w:pPr>
    <w:rPr>
      <w:kern w:val="0"/>
    </w:rPr>
  </w:style>
  <w:style w:type="paragraph" w:styleId="aa">
    <w:name w:val="footnote text"/>
    <w:basedOn w:val="a"/>
    <w:link w:val="ab"/>
    <w:unhideWhenUsed/>
    <w:rsid w:val="006A7572"/>
    <w:pPr>
      <w:snapToGrid w:val="0"/>
    </w:pPr>
    <w:rPr>
      <w:sz w:val="20"/>
    </w:rPr>
  </w:style>
  <w:style w:type="character" w:customStyle="1" w:styleId="ab">
    <w:name w:val="註腳文字 字元"/>
    <w:basedOn w:val="a0"/>
    <w:link w:val="aa"/>
    <w:rsid w:val="006A7572"/>
    <w:rPr>
      <w:rFonts w:eastAsia="標楷體"/>
      <w:kern w:val="2"/>
    </w:rPr>
  </w:style>
  <w:style w:type="character" w:styleId="ac">
    <w:name w:val="footnote reference"/>
    <w:basedOn w:val="a0"/>
    <w:uiPriority w:val="99"/>
    <w:unhideWhenUsed/>
    <w:rsid w:val="006A7572"/>
    <w:rPr>
      <w:vertAlign w:val="superscript"/>
    </w:rPr>
  </w:style>
  <w:style w:type="paragraph" w:styleId="HTML">
    <w:name w:val="HTML Preformatted"/>
    <w:basedOn w:val="a"/>
    <w:link w:val="HTML0"/>
    <w:uiPriority w:val="99"/>
    <w:unhideWhenUsed/>
    <w:rsid w:val="00E603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pPr>
    <w:rPr>
      <w:rFonts w:ascii="細明體" w:eastAsia="細明體" w:hAnsi="細明體" w:cs="細明體"/>
      <w:kern w:val="0"/>
      <w:sz w:val="24"/>
      <w:szCs w:val="24"/>
    </w:rPr>
  </w:style>
  <w:style w:type="character" w:customStyle="1" w:styleId="HTML0">
    <w:name w:val="HTML 預設格式 字元"/>
    <w:basedOn w:val="a0"/>
    <w:link w:val="HTML"/>
    <w:uiPriority w:val="99"/>
    <w:rsid w:val="00E603E0"/>
    <w:rPr>
      <w:rFonts w:ascii="細明體" w:eastAsia="細明體" w:hAnsi="細明體" w:cs="細明體"/>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sa\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2AE3B3-D47E-4307-8616-729B41525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Template>
  <TotalTime>1</TotalTime>
  <Pages>20</Pages>
  <Words>11527</Words>
  <Characters>1081</Characters>
  <Application>Microsoft Office Word</Application>
  <DocSecurity>0</DocSecurity>
  <Lines>9</Lines>
  <Paragraphs>25</Paragraphs>
  <ScaleCrop>false</ScaleCrop>
  <Company>cy</Company>
  <LinksUpToDate>false</LinksUpToDate>
  <CharactersWithSpaces>12583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Administrator</cp:lastModifiedBy>
  <cp:revision>3</cp:revision>
  <cp:lastPrinted>2014-07-09T03:38:00Z</cp:lastPrinted>
  <dcterms:created xsi:type="dcterms:W3CDTF">2014-07-24T01:45:00Z</dcterms:created>
  <dcterms:modified xsi:type="dcterms:W3CDTF">2014-07-24T03:32:00Z</dcterms:modified>
</cp:coreProperties>
</file>